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DAB" w:rsidRDefault="00A80DAB" w:rsidP="00AA29AE">
      <w:pPr>
        <w:spacing w:line="48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A80DAB" w:rsidRDefault="00A80DAB" w:rsidP="00AA29AE">
      <w:pPr>
        <w:spacing w:line="48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A80DAB" w:rsidRDefault="00C829D8" w:rsidP="00AA29AE">
      <w:pPr>
        <w:spacing w:afterLines="100" w:after="312" w:line="480" w:lineRule="exact"/>
        <w:jc w:val="center"/>
        <w:rPr>
          <w:rFonts w:ascii="华文中宋" w:eastAsia="华文中宋" w:hAnsi="华文中宋"/>
          <w:color w:val="000000" w:themeColor="text1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</w:t>
      </w:r>
      <w:r>
        <w:rPr>
          <w:rFonts w:ascii="华文中宋" w:eastAsia="华文中宋" w:hAnsi="华文中宋"/>
          <w:sz w:val="36"/>
          <w:szCs w:val="36"/>
        </w:rPr>
        <w:t>025</w:t>
      </w:r>
      <w:r>
        <w:rPr>
          <w:rFonts w:ascii="华文中宋" w:eastAsia="华文中宋" w:hAnsi="华文中宋" w:hint="eastAsia"/>
          <w:sz w:val="36"/>
          <w:szCs w:val="36"/>
        </w:rPr>
        <w:t>年</w:t>
      </w:r>
      <w:r w:rsidR="00D37747">
        <w:rPr>
          <w:rFonts w:ascii="华文中宋" w:eastAsia="华文中宋" w:hAnsi="华文中宋" w:hint="eastAsia"/>
          <w:sz w:val="36"/>
          <w:szCs w:val="36"/>
        </w:rPr>
        <w:t>中国高校产学研创新基金</w:t>
      </w:r>
      <w:r w:rsidR="00D37747">
        <w:rPr>
          <w:rFonts w:ascii="华文中宋" w:eastAsia="华文中宋" w:hAnsi="华文中宋" w:hint="eastAsia"/>
          <w:color w:val="000000" w:themeColor="text1"/>
          <w:sz w:val="36"/>
          <w:szCs w:val="36"/>
        </w:rPr>
        <w:t>－</w:t>
      </w:r>
      <w:r w:rsidR="00602FD1" w:rsidRPr="00602FD1">
        <w:rPr>
          <w:rFonts w:ascii="华文中宋" w:eastAsia="华文中宋" w:hAnsi="华文中宋" w:hint="eastAsia"/>
          <w:sz w:val="36"/>
          <w:szCs w:val="36"/>
        </w:rPr>
        <w:t>空地一体关键技术研发专项</w:t>
      </w:r>
      <w:r w:rsidR="00D37747">
        <w:rPr>
          <w:rFonts w:ascii="华文中宋" w:eastAsia="华文中宋" w:hAnsi="华文中宋" w:hint="eastAsia"/>
          <w:color w:val="000000" w:themeColor="text1"/>
          <w:sz w:val="36"/>
          <w:szCs w:val="36"/>
        </w:rPr>
        <w:t>申请指南</w:t>
      </w:r>
    </w:p>
    <w:p w:rsidR="00A80DAB" w:rsidRPr="006D57A5" w:rsidRDefault="00D37747" w:rsidP="00AA29AE">
      <w:pPr>
        <w:spacing w:line="48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根据《关于申报202</w:t>
      </w:r>
      <w:r w:rsidR="00C30E42">
        <w:rPr>
          <w:rFonts w:ascii="华文仿宋" w:eastAsia="华文仿宋" w:hAnsi="华文仿宋"/>
          <w:color w:val="000000" w:themeColor="text1"/>
          <w:sz w:val="32"/>
          <w:szCs w:val="32"/>
        </w:rPr>
        <w:t>5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年中国高校产学研创新基金的通知》(教科发中心函〔202</w:t>
      </w:r>
      <w:r w:rsidR="00C30E42">
        <w:rPr>
          <w:rFonts w:ascii="华文仿宋" w:eastAsia="华文仿宋" w:hAnsi="华文仿宋"/>
          <w:color w:val="000000" w:themeColor="text1"/>
          <w:sz w:val="32"/>
          <w:szCs w:val="32"/>
        </w:rPr>
        <w:t>5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〕</w:t>
      </w:r>
      <w:r w:rsidR="00197A66" w:rsidRPr="00197A66">
        <w:rPr>
          <w:rFonts w:ascii="华文仿宋" w:eastAsia="华文仿宋" w:hAnsi="华文仿宋"/>
          <w:color w:val="000000" w:themeColor="text1"/>
          <w:sz w:val="32"/>
          <w:szCs w:val="32"/>
        </w:rPr>
        <w:t>3</w:t>
      </w:r>
      <w:r w:rsidRPr="00197A66">
        <w:rPr>
          <w:rFonts w:ascii="华文仿宋" w:eastAsia="华文仿宋" w:hAnsi="华文仿宋" w:hint="eastAsia"/>
          <w:color w:val="000000" w:themeColor="text1"/>
          <w:sz w:val="32"/>
          <w:szCs w:val="32"/>
        </w:rPr>
        <w:t>号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)的相关要求，教育部高等学校科学研究发展中心与</w:t>
      </w:r>
      <w:r w:rsidR="00602FD1" w:rsidRPr="00602FD1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中国电信股份有限公司泰州分公司、天翼交通科技有限公司</w:t>
      </w:r>
      <w:r w:rsidR="00DC4F18"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联合设立“</w:t>
      </w:r>
      <w:r w:rsidR="00C829D8">
        <w:rPr>
          <w:rFonts w:ascii="华文仿宋" w:eastAsia="华文仿宋" w:hAnsi="华文仿宋" w:hint="eastAsia"/>
          <w:color w:val="000000" w:themeColor="text1"/>
          <w:sz w:val="32"/>
          <w:szCs w:val="32"/>
        </w:rPr>
        <w:t>2</w:t>
      </w:r>
      <w:r w:rsidR="00C829D8">
        <w:rPr>
          <w:rFonts w:ascii="华文仿宋" w:eastAsia="华文仿宋" w:hAnsi="华文仿宋"/>
          <w:color w:val="000000" w:themeColor="text1"/>
          <w:sz w:val="32"/>
          <w:szCs w:val="32"/>
        </w:rPr>
        <w:t>025</w:t>
      </w:r>
      <w:r w:rsidR="00C829D8">
        <w:rPr>
          <w:rFonts w:ascii="华文仿宋" w:eastAsia="华文仿宋" w:hAnsi="华文仿宋" w:hint="eastAsia"/>
          <w:color w:val="000000" w:themeColor="text1"/>
          <w:sz w:val="32"/>
          <w:szCs w:val="32"/>
        </w:rPr>
        <w:t>年</w:t>
      </w:r>
      <w:r w:rsidR="00DC4F18"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中国高校产学研创新基金</w:t>
      </w:r>
      <w:r w:rsidR="00C30E42">
        <w:rPr>
          <w:rFonts w:ascii="华文仿宋" w:eastAsia="华文仿宋" w:hAnsi="华文仿宋" w:hint="eastAsia"/>
          <w:color w:val="000000" w:themeColor="text1"/>
          <w:sz w:val="32"/>
          <w:szCs w:val="32"/>
        </w:rPr>
        <w:t>-</w:t>
      </w:r>
      <w:r w:rsidR="00602FD1" w:rsidRPr="00602FD1">
        <w:rPr>
          <w:rFonts w:ascii="华文仿宋" w:eastAsia="华文仿宋" w:hAnsi="华文仿宋" w:hint="eastAsia"/>
          <w:color w:val="000000" w:themeColor="text1"/>
          <w:sz w:val="32"/>
          <w:szCs w:val="32"/>
        </w:rPr>
        <w:t>空地一体关键技术研发专项</w:t>
      </w:r>
      <w:r w:rsidR="00DC4F18"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”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，现将有关事项通知如下：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</w:t>
      </w:r>
    </w:p>
    <w:p w:rsidR="00A80DAB" w:rsidRPr="006D57A5" w:rsidRDefault="00D37747" w:rsidP="00AA29AE">
      <w:pPr>
        <w:spacing w:line="48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D57A5">
        <w:rPr>
          <w:rFonts w:ascii="黑体" w:eastAsia="黑体" w:hAnsi="黑体" w:hint="eastAsia"/>
          <w:color w:val="000000" w:themeColor="text1"/>
          <w:sz w:val="32"/>
          <w:szCs w:val="32"/>
        </w:rPr>
        <w:t>一、课题说明</w:t>
      </w:r>
    </w:p>
    <w:p w:rsidR="00A80DAB" w:rsidRPr="006D57A5" w:rsidRDefault="00D37747" w:rsidP="00AA29AE">
      <w:pPr>
        <w:adjustRightInd w:val="0"/>
        <w:snapToGrid w:val="0"/>
        <w:spacing w:line="48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1. 为促进信息技术与教育深度融合，中心与</w:t>
      </w:r>
      <w:r w:rsidR="00602FD1" w:rsidRPr="00602FD1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中国电信股份有限公司泰州分公司、天翼交通科技有限公司</w:t>
      </w:r>
      <w:r w:rsidRPr="00C30E42">
        <w:rPr>
          <w:rFonts w:ascii="华文仿宋" w:eastAsia="华文仿宋" w:hAnsi="华文仿宋" w:hint="eastAsia"/>
          <w:color w:val="000000" w:themeColor="text1"/>
          <w:sz w:val="32"/>
          <w:szCs w:val="32"/>
        </w:rPr>
        <w:t>联合设立“</w:t>
      </w:r>
      <w:r w:rsidR="00602FD1" w:rsidRPr="00602FD1">
        <w:rPr>
          <w:rFonts w:ascii="华文仿宋" w:eastAsia="华文仿宋" w:hAnsi="华文仿宋" w:hint="eastAsia"/>
          <w:color w:val="000000" w:themeColor="text1"/>
          <w:sz w:val="32"/>
          <w:szCs w:val="32"/>
        </w:rPr>
        <w:t>空地一体关键技术研发专项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”，</w:t>
      </w:r>
      <w:r w:rsidR="00602FD1" w:rsidRPr="00602FD1">
        <w:rPr>
          <w:rFonts w:ascii="华文仿宋" w:eastAsia="华文仿宋" w:hAnsi="华文仿宋" w:hint="eastAsia"/>
          <w:color w:val="000000" w:themeColor="text1"/>
          <w:sz w:val="32"/>
          <w:szCs w:val="32"/>
        </w:rPr>
        <w:t>支持高校在车路云一体化、智能驾驶、低空经济、智慧交通等技术方向的开展相关科研、行业应用及创新研究</w:t>
      </w:r>
      <w:r w:rsidR="00582693"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</w:p>
    <w:p w:rsidR="00A80DAB" w:rsidRDefault="00D37747" w:rsidP="00AA29AE">
      <w:pPr>
        <w:spacing w:line="48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2. </w:t>
      </w:r>
      <w:r w:rsidR="00602FD1" w:rsidRPr="005A65E0">
        <w:rPr>
          <w:rFonts w:ascii="华文仿宋" w:eastAsia="华文仿宋" w:hAnsi="华文仿宋" w:hint="eastAsia"/>
          <w:color w:val="000000" w:themeColor="text1"/>
          <w:sz w:val="32"/>
          <w:szCs w:val="32"/>
        </w:rPr>
        <w:t>根据确定的研究内容</w:t>
      </w:r>
      <w:r w:rsidR="00602FD1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，</w:t>
      </w:r>
      <w:r w:rsidR="00602FD1" w:rsidRPr="00602FD1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专项</w:t>
      </w:r>
      <w:r w:rsidR="00602FD1" w:rsidRPr="004E0E96">
        <w:rPr>
          <w:rFonts w:ascii="华文仿宋" w:eastAsia="华文仿宋" w:hAnsi="华文仿宋" w:hint="eastAsia"/>
          <w:color w:val="000000" w:themeColor="text1"/>
          <w:sz w:val="32"/>
          <w:szCs w:val="32"/>
        </w:rPr>
        <w:t>分为一般课题和重点课题</w:t>
      </w:r>
      <w:r w:rsidR="00602FD1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：</w:t>
      </w:r>
      <w:r w:rsidR="00AA29AE">
        <w:rPr>
          <w:rFonts w:ascii="华文仿宋" w:eastAsia="华文仿宋" w:hAnsi="华文仿宋" w:hint="eastAsia"/>
          <w:color w:val="000000" w:themeColor="text1"/>
          <w:sz w:val="32"/>
          <w:szCs w:val="32"/>
        </w:rPr>
        <w:t>其中，</w:t>
      </w:r>
      <w:r w:rsidR="00602FD1" w:rsidRPr="00602FD1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一般课题为每个立项课题提供总经费</w:t>
      </w:r>
      <w:r w:rsidR="00602FD1" w:rsidRPr="00602FD1">
        <w:rPr>
          <w:rFonts w:ascii="华文仿宋" w:eastAsia="华文仿宋" w:hAnsi="华文仿宋"/>
          <w:color w:val="000000" w:themeColor="text1"/>
          <w:sz w:val="32"/>
          <w:szCs w:val="32"/>
        </w:rPr>
        <w:t>15</w:t>
      </w:r>
      <w:r w:rsidR="00602FD1" w:rsidRPr="00602FD1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万元至50万元的课题研究经费及科研软硬件平台支持，其中课题研究经费10万元至</w:t>
      </w:r>
      <w:r w:rsidR="00602FD1" w:rsidRPr="00602FD1">
        <w:rPr>
          <w:rFonts w:ascii="华文仿宋" w:eastAsia="华文仿宋" w:hAnsi="华文仿宋"/>
          <w:color w:val="000000" w:themeColor="text1"/>
          <w:sz w:val="32"/>
          <w:szCs w:val="32"/>
        </w:rPr>
        <w:t>45</w:t>
      </w:r>
      <w:r w:rsidR="00602FD1" w:rsidRPr="00602FD1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万元；重点课题不超过</w:t>
      </w:r>
      <w:r w:rsidR="00602FD1" w:rsidRPr="00602FD1">
        <w:rPr>
          <w:rFonts w:ascii="华文仿宋" w:eastAsia="华文仿宋" w:hAnsi="华文仿宋"/>
          <w:color w:val="000000" w:themeColor="text1"/>
          <w:sz w:val="32"/>
          <w:szCs w:val="32"/>
        </w:rPr>
        <w:t>10</w:t>
      </w:r>
      <w:r w:rsidR="00602FD1" w:rsidRPr="00602FD1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个，为每个立项课题提供总经费</w:t>
      </w:r>
      <w:r w:rsidR="00602FD1" w:rsidRPr="00602FD1">
        <w:rPr>
          <w:rFonts w:ascii="华文仿宋" w:eastAsia="华文仿宋" w:hAnsi="华文仿宋"/>
          <w:color w:val="000000" w:themeColor="text1"/>
          <w:sz w:val="32"/>
          <w:szCs w:val="32"/>
        </w:rPr>
        <w:t>80</w:t>
      </w:r>
      <w:r w:rsidR="00602FD1" w:rsidRPr="00602FD1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万元至</w:t>
      </w:r>
      <w:r w:rsidR="00602FD1" w:rsidRPr="00602FD1">
        <w:rPr>
          <w:rFonts w:ascii="华文仿宋" w:eastAsia="华文仿宋" w:hAnsi="华文仿宋"/>
          <w:color w:val="000000" w:themeColor="text1"/>
          <w:sz w:val="32"/>
          <w:szCs w:val="32"/>
        </w:rPr>
        <w:t>160</w:t>
      </w:r>
      <w:r w:rsidR="00602FD1" w:rsidRPr="00602FD1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万元的课题研究经费及科研软硬件平台支持，其中课题研究经费</w:t>
      </w:r>
      <w:r w:rsidR="00602FD1" w:rsidRPr="00602FD1">
        <w:rPr>
          <w:rFonts w:ascii="华文仿宋" w:eastAsia="华文仿宋" w:hAnsi="华文仿宋"/>
          <w:color w:val="000000" w:themeColor="text1"/>
          <w:sz w:val="32"/>
          <w:szCs w:val="32"/>
        </w:rPr>
        <w:t>50</w:t>
      </w:r>
      <w:r w:rsidR="00602FD1" w:rsidRPr="00602FD1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万元至</w:t>
      </w:r>
      <w:r w:rsidR="00602FD1" w:rsidRPr="00602FD1">
        <w:rPr>
          <w:rFonts w:ascii="华文仿宋" w:eastAsia="华文仿宋" w:hAnsi="华文仿宋"/>
          <w:color w:val="000000" w:themeColor="text1"/>
          <w:sz w:val="32"/>
          <w:szCs w:val="32"/>
        </w:rPr>
        <w:t>130</w:t>
      </w:r>
      <w:r w:rsidR="00602FD1" w:rsidRPr="00602FD1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万元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。课题申请人无需向资助企业额外购买配套设备或软件。</w:t>
      </w:r>
    </w:p>
    <w:p w:rsidR="00A80DAB" w:rsidRPr="006D57A5" w:rsidRDefault="00D37747" w:rsidP="00AA29AE">
      <w:pPr>
        <w:adjustRightInd w:val="0"/>
        <w:snapToGrid w:val="0"/>
        <w:spacing w:line="48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3.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课题</w:t>
      </w:r>
      <w:r w:rsidR="002971FA"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的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选题方向和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条件需符合《</w:t>
      </w:r>
      <w:r w:rsidR="00602FD1" w:rsidRPr="00602FD1">
        <w:rPr>
          <w:rFonts w:ascii="华文仿宋" w:eastAsia="华文仿宋" w:hAnsi="华文仿宋" w:hint="eastAsia"/>
          <w:color w:val="000000" w:themeColor="text1"/>
          <w:sz w:val="32"/>
          <w:szCs w:val="32"/>
        </w:rPr>
        <w:t>空地一体关键技术研发专项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指南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说明》（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附件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1）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的要求。</w:t>
      </w:r>
    </w:p>
    <w:p w:rsidR="00A80DAB" w:rsidRPr="006D57A5" w:rsidRDefault="00D37747" w:rsidP="00AA29AE">
      <w:pPr>
        <w:adjustRightInd w:val="0"/>
        <w:snapToGrid w:val="0"/>
        <w:spacing w:line="48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4. </w:t>
      </w:r>
      <w:r w:rsidR="009356DE"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课题</w:t>
      </w:r>
      <w:r w:rsidR="002971FA"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的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计划执行时间</w:t>
      </w:r>
      <w:r w:rsidRPr="00571E58">
        <w:rPr>
          <w:rFonts w:ascii="华文仿宋" w:eastAsia="华文仿宋" w:hAnsi="华文仿宋"/>
          <w:color w:val="000000" w:themeColor="text1"/>
          <w:sz w:val="32"/>
          <w:szCs w:val="32"/>
        </w:rPr>
        <w:t>为202</w:t>
      </w:r>
      <w:r w:rsidR="00DC4F18" w:rsidRPr="00571E58">
        <w:rPr>
          <w:rFonts w:ascii="华文仿宋" w:eastAsia="华文仿宋" w:hAnsi="华文仿宋"/>
          <w:color w:val="000000" w:themeColor="text1"/>
          <w:sz w:val="32"/>
          <w:szCs w:val="32"/>
        </w:rPr>
        <w:t>5</w:t>
      </w:r>
      <w:r w:rsidRPr="00571E58">
        <w:rPr>
          <w:rFonts w:ascii="华文仿宋" w:eastAsia="华文仿宋" w:hAnsi="华文仿宋" w:hint="eastAsia"/>
          <w:color w:val="000000" w:themeColor="text1"/>
          <w:sz w:val="32"/>
          <w:szCs w:val="32"/>
        </w:rPr>
        <w:t>年</w:t>
      </w:r>
      <w:r w:rsidR="0087353E" w:rsidRPr="00571E58">
        <w:rPr>
          <w:rFonts w:ascii="华文仿宋" w:eastAsia="华文仿宋" w:hAnsi="华文仿宋"/>
          <w:color w:val="000000" w:themeColor="text1"/>
          <w:sz w:val="32"/>
          <w:szCs w:val="32"/>
        </w:rPr>
        <w:t>10</w:t>
      </w:r>
      <w:r w:rsidRPr="00571E58">
        <w:rPr>
          <w:rFonts w:ascii="华文仿宋" w:eastAsia="华文仿宋" w:hAnsi="华文仿宋" w:hint="eastAsia"/>
          <w:color w:val="000000" w:themeColor="text1"/>
          <w:sz w:val="32"/>
          <w:szCs w:val="32"/>
        </w:rPr>
        <w:t>月</w:t>
      </w:r>
      <w:r w:rsidR="00DC4F18" w:rsidRPr="00571E58">
        <w:rPr>
          <w:rFonts w:ascii="华文仿宋" w:eastAsia="华文仿宋" w:hAnsi="华文仿宋"/>
          <w:color w:val="000000" w:themeColor="text1"/>
          <w:sz w:val="32"/>
          <w:szCs w:val="32"/>
        </w:rPr>
        <w:t>1</w:t>
      </w:r>
      <w:r w:rsidRPr="00571E58">
        <w:rPr>
          <w:rFonts w:ascii="华文仿宋" w:eastAsia="华文仿宋" w:hAnsi="华文仿宋"/>
          <w:color w:val="000000" w:themeColor="text1"/>
          <w:sz w:val="32"/>
          <w:szCs w:val="32"/>
        </w:rPr>
        <w:t>日～202</w:t>
      </w:r>
      <w:r w:rsidR="00DC4F18" w:rsidRPr="00571E58">
        <w:rPr>
          <w:rFonts w:ascii="华文仿宋" w:eastAsia="华文仿宋" w:hAnsi="华文仿宋"/>
          <w:color w:val="000000" w:themeColor="text1"/>
          <w:sz w:val="32"/>
          <w:szCs w:val="32"/>
        </w:rPr>
        <w:t>6</w:t>
      </w:r>
      <w:r w:rsidRPr="00571E58">
        <w:rPr>
          <w:rFonts w:ascii="华文仿宋" w:eastAsia="华文仿宋" w:hAnsi="华文仿宋" w:hint="eastAsia"/>
          <w:color w:val="000000" w:themeColor="text1"/>
          <w:sz w:val="32"/>
          <w:szCs w:val="32"/>
        </w:rPr>
        <w:t>年</w:t>
      </w:r>
      <w:r w:rsidR="0087353E" w:rsidRPr="00571E58">
        <w:rPr>
          <w:rFonts w:ascii="华文仿宋" w:eastAsia="华文仿宋" w:hAnsi="华文仿宋"/>
          <w:color w:val="000000" w:themeColor="text1"/>
          <w:sz w:val="32"/>
          <w:szCs w:val="32"/>
        </w:rPr>
        <w:t>9</w:t>
      </w:r>
      <w:r w:rsidRPr="00571E58">
        <w:rPr>
          <w:rFonts w:ascii="华文仿宋" w:eastAsia="华文仿宋" w:hAnsi="华文仿宋" w:hint="eastAsia"/>
          <w:color w:val="000000" w:themeColor="text1"/>
          <w:sz w:val="32"/>
          <w:szCs w:val="32"/>
        </w:rPr>
        <w:t>月</w:t>
      </w:r>
      <w:r w:rsidR="0087353E" w:rsidRPr="00571E58">
        <w:rPr>
          <w:rFonts w:ascii="华文仿宋" w:eastAsia="华文仿宋" w:hAnsi="华文仿宋"/>
          <w:color w:val="000000" w:themeColor="text1"/>
          <w:sz w:val="32"/>
          <w:szCs w:val="32"/>
        </w:rPr>
        <w:t>30</w:t>
      </w:r>
      <w:r w:rsidR="00C829D8" w:rsidRPr="00571E58">
        <w:rPr>
          <w:rFonts w:ascii="华文仿宋" w:eastAsia="华文仿宋" w:hAnsi="华文仿宋" w:hint="eastAsia"/>
          <w:color w:val="000000" w:themeColor="text1"/>
          <w:sz w:val="32"/>
          <w:szCs w:val="32"/>
        </w:rPr>
        <w:t>日，可根据课题复杂程度</w:t>
      </w:r>
      <w:r w:rsidRPr="00571E58">
        <w:rPr>
          <w:rFonts w:ascii="华文仿宋" w:eastAsia="华文仿宋" w:hAnsi="华文仿宋" w:hint="eastAsia"/>
          <w:color w:val="000000" w:themeColor="text1"/>
          <w:sz w:val="32"/>
          <w:szCs w:val="32"/>
        </w:rPr>
        <w:t>延长执行周期，最长不超过两年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</w:p>
    <w:p w:rsidR="00A80DAB" w:rsidRPr="006D57A5" w:rsidRDefault="00D37747" w:rsidP="00AA29AE">
      <w:pPr>
        <w:spacing w:line="48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5. 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资助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课题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获得的知识产权由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资助方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和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课题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承担单位共同所有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</w:p>
    <w:p w:rsidR="00A80DAB" w:rsidRPr="006D57A5" w:rsidRDefault="00D37747" w:rsidP="00AA29AE">
      <w:pPr>
        <w:spacing w:line="48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D57A5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二、课题申请</w:t>
      </w:r>
    </w:p>
    <w:p w:rsidR="00A80DAB" w:rsidRPr="006D57A5" w:rsidRDefault="00D37747" w:rsidP="00AA29AE">
      <w:pPr>
        <w:spacing w:line="48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1. 请各课题申请人按要求填写《中国高校产学研创新基金申请书》（附件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2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），并将签字盖章后的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PDF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扫描文件上传至：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http</w:t>
      </w:r>
      <w:r w:rsidR="00DC4F18"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s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://cxjj.cutech.edu.cn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</w:p>
    <w:p w:rsidR="00A80DAB" w:rsidRPr="006D57A5" w:rsidRDefault="00D37747" w:rsidP="00AA29AE">
      <w:pPr>
        <w:spacing w:line="48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2. 书面材料一份，邮寄至：北京市海淀区中关村大街35号80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3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室，教育部高等学校科学研究发展中心信息化研究发展处。</w:t>
      </w:r>
    </w:p>
    <w:p w:rsidR="00A80DAB" w:rsidRPr="006D57A5" w:rsidRDefault="00D37747" w:rsidP="00AA29AE">
      <w:pPr>
        <w:spacing w:line="48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3. 申请截止时间</w:t>
      </w:r>
      <w:r w:rsidRPr="00571E58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为202</w:t>
      </w:r>
      <w:r w:rsidR="0087353E" w:rsidRPr="00571E58">
        <w:rPr>
          <w:rFonts w:ascii="华文仿宋" w:eastAsia="华文仿宋" w:hAnsi="华文仿宋"/>
          <w:color w:val="000000" w:themeColor="text1"/>
          <w:sz w:val="32"/>
          <w:szCs w:val="32"/>
        </w:rPr>
        <w:t>5</w:t>
      </w:r>
      <w:r w:rsidRPr="00571E58">
        <w:rPr>
          <w:rFonts w:ascii="华文仿宋" w:eastAsia="华文仿宋" w:hAnsi="华文仿宋" w:hint="eastAsia"/>
          <w:color w:val="000000" w:themeColor="text1"/>
          <w:sz w:val="32"/>
          <w:szCs w:val="32"/>
        </w:rPr>
        <w:t>年</w:t>
      </w:r>
      <w:r w:rsidR="00602FD1" w:rsidRPr="00571E58">
        <w:rPr>
          <w:rFonts w:ascii="华文仿宋" w:eastAsia="华文仿宋" w:hAnsi="华文仿宋"/>
          <w:color w:val="000000" w:themeColor="text1"/>
          <w:sz w:val="32"/>
          <w:szCs w:val="32"/>
        </w:rPr>
        <w:t>5</w:t>
      </w:r>
      <w:r w:rsidRPr="00571E58">
        <w:rPr>
          <w:rFonts w:ascii="华文仿宋" w:eastAsia="华文仿宋" w:hAnsi="华文仿宋" w:hint="eastAsia"/>
          <w:color w:val="000000" w:themeColor="text1"/>
          <w:sz w:val="32"/>
          <w:szCs w:val="32"/>
        </w:rPr>
        <w:t>月</w:t>
      </w:r>
      <w:r w:rsidR="00602FD1" w:rsidRPr="00571E58">
        <w:rPr>
          <w:rFonts w:ascii="华文仿宋" w:eastAsia="华文仿宋" w:hAnsi="华文仿宋"/>
          <w:color w:val="000000" w:themeColor="text1"/>
          <w:sz w:val="32"/>
          <w:szCs w:val="32"/>
        </w:rPr>
        <w:t>31</w:t>
      </w:r>
      <w:r w:rsidRPr="00571E58">
        <w:rPr>
          <w:rFonts w:ascii="华文仿宋" w:eastAsia="华文仿宋" w:hAnsi="华文仿宋" w:hint="eastAsia"/>
          <w:color w:val="000000" w:themeColor="text1"/>
          <w:sz w:val="32"/>
          <w:szCs w:val="32"/>
        </w:rPr>
        <w:t>日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</w:p>
    <w:p w:rsidR="00A80DAB" w:rsidRPr="006D57A5" w:rsidRDefault="00D37747" w:rsidP="00AA29AE">
      <w:pPr>
        <w:spacing w:line="48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D57A5">
        <w:rPr>
          <w:rFonts w:ascii="黑体" w:eastAsia="黑体" w:hAnsi="黑体"/>
          <w:color w:val="000000" w:themeColor="text1"/>
          <w:sz w:val="32"/>
          <w:szCs w:val="32"/>
        </w:rPr>
        <w:t>三</w:t>
      </w:r>
      <w:r w:rsidRPr="006D57A5">
        <w:rPr>
          <w:rFonts w:ascii="黑体" w:eastAsia="黑体" w:hAnsi="黑体" w:hint="eastAsia"/>
          <w:color w:val="000000" w:themeColor="text1"/>
          <w:sz w:val="32"/>
          <w:szCs w:val="32"/>
        </w:rPr>
        <w:t>、联系人及联系方式</w:t>
      </w:r>
    </w:p>
    <w:p w:rsidR="00A80DAB" w:rsidRPr="006D57A5" w:rsidRDefault="00D37747" w:rsidP="00AA29AE">
      <w:pPr>
        <w:spacing w:line="48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1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. 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教育部高等学校科学研究发展中心联系人：</w:t>
      </w:r>
    </w:p>
    <w:p w:rsidR="00A80DAB" w:rsidRPr="006D57A5" w:rsidRDefault="00D37747" w:rsidP="00AA29AE">
      <w:pPr>
        <w:spacing w:line="48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张</w:t>
      </w:r>
      <w:r w:rsidR="00B9382A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r w:rsidR="00B9382A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杰</w:t>
      </w:r>
      <w:r w:rsidR="00B9382A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r w:rsidR="00B9382A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 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r w:rsidR="00602FD1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电话：010-62514689</w:t>
      </w:r>
    </w:p>
    <w:p w:rsidR="00A80DAB" w:rsidRPr="006D57A5" w:rsidRDefault="00D37747" w:rsidP="00AA29AE">
      <w:pPr>
        <w:pStyle w:val="2"/>
        <w:numPr>
          <w:ilvl w:val="0"/>
          <w:numId w:val="0"/>
        </w:numPr>
        <w:spacing w:beforeLines="0" w:line="480" w:lineRule="exact"/>
        <w:ind w:firstLineChars="200" w:firstLine="640"/>
        <w:rPr>
          <w:rFonts w:ascii="华文仿宋" w:eastAsia="华文仿宋" w:hAnsi="华文仿宋"/>
          <w:b w:val="0"/>
          <w:bCs w:val="0"/>
          <w:iCs w:val="0"/>
          <w:kern w:val="2"/>
          <w:sz w:val="32"/>
          <w:szCs w:val="32"/>
        </w:rPr>
      </w:pPr>
      <w:r w:rsidRPr="006D57A5">
        <w:rPr>
          <w:rFonts w:ascii="华文仿宋" w:eastAsia="华文仿宋" w:hAnsi="华文仿宋" w:hint="eastAsia"/>
          <w:b w:val="0"/>
          <w:bCs w:val="0"/>
          <w:iCs w:val="0"/>
          <w:kern w:val="2"/>
          <w:sz w:val="32"/>
          <w:szCs w:val="32"/>
        </w:rPr>
        <w:t>2</w:t>
      </w:r>
      <w:r w:rsidRPr="006D57A5">
        <w:rPr>
          <w:rFonts w:ascii="华文仿宋" w:eastAsia="华文仿宋" w:hAnsi="华文仿宋"/>
          <w:b w:val="0"/>
          <w:bCs w:val="0"/>
          <w:iCs w:val="0"/>
          <w:kern w:val="2"/>
          <w:sz w:val="32"/>
          <w:szCs w:val="32"/>
        </w:rPr>
        <w:t xml:space="preserve">. </w:t>
      </w:r>
      <w:r w:rsidRPr="006D57A5">
        <w:rPr>
          <w:rFonts w:ascii="华文仿宋" w:eastAsia="华文仿宋" w:hAnsi="华文仿宋" w:hint="eastAsia"/>
          <w:b w:val="0"/>
          <w:bCs w:val="0"/>
          <w:iCs w:val="0"/>
          <w:kern w:val="2"/>
          <w:sz w:val="32"/>
          <w:szCs w:val="32"/>
        </w:rPr>
        <w:t>企业联系人：</w:t>
      </w:r>
    </w:p>
    <w:p w:rsidR="008C7823" w:rsidRPr="008C7823" w:rsidRDefault="008C7823" w:rsidP="008C7823">
      <w:pPr>
        <w:widowControl/>
        <w:snapToGrid w:val="0"/>
        <w:spacing w:line="48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8C7823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王  晓   </w:t>
      </w:r>
      <w:r w:rsidRPr="008C7823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 </w:t>
      </w:r>
      <w:bookmarkStart w:id="0" w:name="OLE_LINK4"/>
      <w:r w:rsidRPr="008C7823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电话：</w:t>
      </w:r>
      <w:r w:rsidRPr="008C7823">
        <w:rPr>
          <w:rFonts w:ascii="华文仿宋" w:eastAsia="华文仿宋" w:hAnsi="华文仿宋"/>
          <w:color w:val="000000" w:themeColor="text1"/>
          <w:sz w:val="32"/>
          <w:szCs w:val="32"/>
        </w:rPr>
        <w:t>15201756578</w:t>
      </w:r>
      <w:bookmarkEnd w:id="0"/>
    </w:p>
    <w:p w:rsidR="008C7823" w:rsidRPr="008C7823" w:rsidRDefault="008C7823" w:rsidP="008C7823">
      <w:pPr>
        <w:widowControl/>
        <w:snapToGrid w:val="0"/>
        <w:spacing w:line="48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8C7823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赵海建 </w:t>
      </w:r>
      <w:r w:rsidRPr="008C7823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   </w:t>
      </w:r>
      <w:r w:rsidRPr="008C7823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电话：</w:t>
      </w:r>
      <w:r w:rsidRPr="008C7823">
        <w:rPr>
          <w:rFonts w:ascii="华文仿宋" w:eastAsia="华文仿宋" w:hAnsi="华文仿宋"/>
          <w:color w:val="000000" w:themeColor="text1"/>
          <w:sz w:val="32"/>
          <w:szCs w:val="32"/>
        </w:rPr>
        <w:t>18964184706</w:t>
      </w:r>
    </w:p>
    <w:p w:rsidR="00DC4F18" w:rsidRPr="006D57A5" w:rsidRDefault="008C7823" w:rsidP="008C7823">
      <w:pPr>
        <w:snapToGrid w:val="0"/>
        <w:spacing w:line="48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8C7823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陈楚璇 </w:t>
      </w:r>
      <w:r w:rsidRPr="008C7823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   </w:t>
      </w:r>
      <w:r w:rsidRPr="008C7823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电话：</w:t>
      </w:r>
      <w:r w:rsidRPr="008C7823">
        <w:rPr>
          <w:rFonts w:ascii="华文仿宋" w:eastAsia="华文仿宋" w:hAnsi="华文仿宋"/>
          <w:color w:val="000000" w:themeColor="text1"/>
          <w:sz w:val="32"/>
          <w:szCs w:val="32"/>
        </w:rPr>
        <w:t>18021033086</w:t>
      </w:r>
    </w:p>
    <w:p w:rsidR="008C7823" w:rsidRDefault="008C7823" w:rsidP="00AA29AE">
      <w:pPr>
        <w:snapToGrid w:val="0"/>
        <w:spacing w:line="48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</w:p>
    <w:p w:rsidR="00A80DAB" w:rsidRPr="006D57A5" w:rsidRDefault="00D37747" w:rsidP="00AA29AE">
      <w:pPr>
        <w:snapToGrid w:val="0"/>
        <w:spacing w:line="48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bookmarkStart w:id="1" w:name="_GoBack"/>
      <w:bookmarkEnd w:id="1"/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附件：1. </w:t>
      </w:r>
      <w:r w:rsidR="00602FD1" w:rsidRPr="00602FD1">
        <w:rPr>
          <w:rFonts w:ascii="华文仿宋" w:eastAsia="华文仿宋" w:hAnsi="华文仿宋" w:hint="eastAsia"/>
          <w:color w:val="000000" w:themeColor="text1"/>
          <w:sz w:val="32"/>
          <w:szCs w:val="32"/>
        </w:rPr>
        <w:t>空地一体关键技术研发专项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申请指南说明</w:t>
      </w:r>
    </w:p>
    <w:p w:rsidR="00A80DAB" w:rsidRPr="006D57A5" w:rsidRDefault="00D37747" w:rsidP="00AA29AE">
      <w:pPr>
        <w:snapToGrid w:val="0"/>
        <w:spacing w:line="480" w:lineRule="exact"/>
        <w:ind w:firstLineChars="500" w:firstLine="1600"/>
        <w:jc w:val="left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2. </w:t>
      </w:r>
      <w:r w:rsidR="00602FD1" w:rsidRPr="00602FD1">
        <w:rPr>
          <w:rFonts w:ascii="华文仿宋" w:eastAsia="华文仿宋" w:hAnsi="华文仿宋" w:hint="eastAsia"/>
          <w:color w:val="000000" w:themeColor="text1"/>
          <w:sz w:val="32"/>
          <w:szCs w:val="32"/>
        </w:rPr>
        <w:t>空地一体关键技术研发专项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申请书</w:t>
      </w:r>
    </w:p>
    <w:p w:rsidR="00DC24BF" w:rsidRPr="006D57A5" w:rsidRDefault="00DC24BF" w:rsidP="00AA29AE">
      <w:pPr>
        <w:snapToGrid w:val="0"/>
        <w:spacing w:line="480" w:lineRule="exact"/>
        <w:ind w:right="482" w:firstLineChars="200" w:firstLine="640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</w:p>
    <w:p w:rsidR="004A4744" w:rsidRPr="006D57A5" w:rsidRDefault="004A4744" w:rsidP="00AA29AE">
      <w:pPr>
        <w:snapToGrid w:val="0"/>
        <w:spacing w:line="480" w:lineRule="exact"/>
        <w:ind w:right="482" w:firstLineChars="200" w:firstLine="640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  <w:r w:rsidRPr="006D57A5"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（附件电子版请从我中心官网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www.</w:t>
      </w:r>
      <w:r w:rsidRPr="006D57A5">
        <w:rPr>
          <w:rFonts w:ascii="华文仿宋" w:eastAsia="华文仿宋" w:hAnsi="华文仿宋"/>
          <w:color w:val="000000" w:themeColor="text1"/>
          <w:sz w:val="32"/>
          <w:szCs w:val="32"/>
        </w:rPr>
        <w:t>cutech.edu.cn</w:t>
      </w: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下载</w:t>
      </w:r>
      <w:r w:rsidRPr="006D57A5"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）</w:t>
      </w:r>
    </w:p>
    <w:p w:rsidR="00A80DAB" w:rsidRPr="006D57A5" w:rsidRDefault="00A80DAB" w:rsidP="00AA29AE">
      <w:pPr>
        <w:snapToGrid w:val="0"/>
        <w:spacing w:line="480" w:lineRule="exact"/>
        <w:ind w:right="482" w:firstLineChars="150" w:firstLine="480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</w:p>
    <w:p w:rsidR="00A80DAB" w:rsidRPr="006D57A5" w:rsidRDefault="00A80DAB" w:rsidP="00AA29AE">
      <w:pPr>
        <w:snapToGrid w:val="0"/>
        <w:spacing w:line="480" w:lineRule="exact"/>
        <w:ind w:right="482" w:firstLineChars="1373" w:firstLine="4394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</w:p>
    <w:p w:rsidR="00B8198C" w:rsidRPr="006D57A5" w:rsidRDefault="00B8198C" w:rsidP="00AA29AE">
      <w:pPr>
        <w:snapToGrid w:val="0"/>
        <w:spacing w:line="480" w:lineRule="exact"/>
        <w:ind w:right="482" w:firstLineChars="1373" w:firstLine="4394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</w:p>
    <w:p w:rsidR="00A80DAB" w:rsidRPr="006D57A5" w:rsidRDefault="00D37747" w:rsidP="00AA29AE">
      <w:pPr>
        <w:adjustRightInd w:val="0"/>
        <w:snapToGrid w:val="0"/>
        <w:spacing w:line="480" w:lineRule="exact"/>
        <w:ind w:firstLineChars="1130" w:firstLine="3616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6D57A5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教育部高等学校科学研究发展中心</w:t>
      </w:r>
    </w:p>
    <w:p w:rsidR="00A80DAB" w:rsidRPr="006D57A5" w:rsidRDefault="00D37747" w:rsidP="00AA29AE">
      <w:pPr>
        <w:snapToGrid w:val="0"/>
        <w:spacing w:line="480" w:lineRule="exact"/>
        <w:ind w:right="482" w:firstLineChars="1473" w:firstLine="4714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  <w:r w:rsidRPr="006D57A5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202</w:t>
      </w:r>
      <w:r w:rsidR="0087353E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5</w:t>
      </w:r>
      <w:r w:rsidRPr="006D57A5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年</w:t>
      </w:r>
      <w:r w:rsidR="0087353E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3</w:t>
      </w:r>
      <w:r w:rsidRPr="006D57A5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月</w:t>
      </w:r>
      <w:r w:rsidR="00197A66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10</w:t>
      </w:r>
      <w:r w:rsidRPr="006D57A5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日</w:t>
      </w:r>
    </w:p>
    <w:sectPr w:rsidR="00A80DAB" w:rsidRPr="006D57A5" w:rsidSect="00AA29AE">
      <w:pgSz w:w="11906" w:h="16838"/>
      <w:pgMar w:top="1361" w:right="1531" w:bottom="136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DD6" w:rsidRDefault="009C4DD6" w:rsidP="00E003AB">
      <w:r>
        <w:separator/>
      </w:r>
    </w:p>
  </w:endnote>
  <w:endnote w:type="continuationSeparator" w:id="0">
    <w:p w:rsidR="009C4DD6" w:rsidRDefault="009C4DD6" w:rsidP="00E0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DD6" w:rsidRDefault="009C4DD6" w:rsidP="00E003AB">
      <w:r>
        <w:separator/>
      </w:r>
    </w:p>
  </w:footnote>
  <w:footnote w:type="continuationSeparator" w:id="0">
    <w:p w:rsidR="009C4DD6" w:rsidRDefault="009C4DD6" w:rsidP="00E00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13"/>
    <w:rsid w:val="00014119"/>
    <w:rsid w:val="0001477A"/>
    <w:rsid w:val="000210D0"/>
    <w:rsid w:val="0003201D"/>
    <w:rsid w:val="00032A58"/>
    <w:rsid w:val="000353F1"/>
    <w:rsid w:val="00036332"/>
    <w:rsid w:val="0004321F"/>
    <w:rsid w:val="00044E1A"/>
    <w:rsid w:val="00057C95"/>
    <w:rsid w:val="00060C6B"/>
    <w:rsid w:val="00061869"/>
    <w:rsid w:val="00061FA4"/>
    <w:rsid w:val="0007165F"/>
    <w:rsid w:val="00073FCC"/>
    <w:rsid w:val="00076BB1"/>
    <w:rsid w:val="000879E4"/>
    <w:rsid w:val="000A4B1E"/>
    <w:rsid w:val="000C7307"/>
    <w:rsid w:val="000E481C"/>
    <w:rsid w:val="000E7AF2"/>
    <w:rsid w:val="000F050F"/>
    <w:rsid w:val="00102DE2"/>
    <w:rsid w:val="001110DB"/>
    <w:rsid w:val="00112ED7"/>
    <w:rsid w:val="00116DFB"/>
    <w:rsid w:val="001205A8"/>
    <w:rsid w:val="00125C2E"/>
    <w:rsid w:val="0013484D"/>
    <w:rsid w:val="001525E9"/>
    <w:rsid w:val="0016031A"/>
    <w:rsid w:val="00163434"/>
    <w:rsid w:val="001913DF"/>
    <w:rsid w:val="0019493E"/>
    <w:rsid w:val="00195C87"/>
    <w:rsid w:val="0019618C"/>
    <w:rsid w:val="001971B2"/>
    <w:rsid w:val="00197A66"/>
    <w:rsid w:val="001B2953"/>
    <w:rsid w:val="001C13A8"/>
    <w:rsid w:val="001C5C63"/>
    <w:rsid w:val="001D223E"/>
    <w:rsid w:val="002047B3"/>
    <w:rsid w:val="0021676E"/>
    <w:rsid w:val="00220C74"/>
    <w:rsid w:val="00223F03"/>
    <w:rsid w:val="00227ABB"/>
    <w:rsid w:val="002574D9"/>
    <w:rsid w:val="002607E9"/>
    <w:rsid w:val="00262A1B"/>
    <w:rsid w:val="0026619F"/>
    <w:rsid w:val="002723C2"/>
    <w:rsid w:val="00276A5F"/>
    <w:rsid w:val="00284324"/>
    <w:rsid w:val="00296476"/>
    <w:rsid w:val="002971FA"/>
    <w:rsid w:val="002A5988"/>
    <w:rsid w:val="002A6CCC"/>
    <w:rsid w:val="002B2AE1"/>
    <w:rsid w:val="002B2F91"/>
    <w:rsid w:val="002D0C78"/>
    <w:rsid w:val="002D2CB5"/>
    <w:rsid w:val="002D6FA9"/>
    <w:rsid w:val="002E33D7"/>
    <w:rsid w:val="002E478F"/>
    <w:rsid w:val="002F0276"/>
    <w:rsid w:val="00313438"/>
    <w:rsid w:val="00314FC0"/>
    <w:rsid w:val="003236FD"/>
    <w:rsid w:val="00344419"/>
    <w:rsid w:val="00357BA0"/>
    <w:rsid w:val="003621A7"/>
    <w:rsid w:val="00364139"/>
    <w:rsid w:val="003666D5"/>
    <w:rsid w:val="00373974"/>
    <w:rsid w:val="00374E91"/>
    <w:rsid w:val="00376E81"/>
    <w:rsid w:val="00380E0C"/>
    <w:rsid w:val="003967EF"/>
    <w:rsid w:val="00396CEE"/>
    <w:rsid w:val="003A3941"/>
    <w:rsid w:val="003C2AFD"/>
    <w:rsid w:val="003C62AB"/>
    <w:rsid w:val="003C6FBB"/>
    <w:rsid w:val="003D427C"/>
    <w:rsid w:val="003D5E35"/>
    <w:rsid w:val="003D69A9"/>
    <w:rsid w:val="003F14A4"/>
    <w:rsid w:val="003F212D"/>
    <w:rsid w:val="003F4CB1"/>
    <w:rsid w:val="0041339A"/>
    <w:rsid w:val="00414F29"/>
    <w:rsid w:val="004168D5"/>
    <w:rsid w:val="00423D27"/>
    <w:rsid w:val="0042698D"/>
    <w:rsid w:val="00427F9A"/>
    <w:rsid w:val="0043603D"/>
    <w:rsid w:val="004370AD"/>
    <w:rsid w:val="00452423"/>
    <w:rsid w:val="004550A3"/>
    <w:rsid w:val="00490034"/>
    <w:rsid w:val="00495CAD"/>
    <w:rsid w:val="004A4744"/>
    <w:rsid w:val="004B25F9"/>
    <w:rsid w:val="004B7977"/>
    <w:rsid w:val="004C4F2D"/>
    <w:rsid w:val="004E6F8C"/>
    <w:rsid w:val="004F5833"/>
    <w:rsid w:val="004F6743"/>
    <w:rsid w:val="0050026C"/>
    <w:rsid w:val="00516E74"/>
    <w:rsid w:val="00523F88"/>
    <w:rsid w:val="0053777E"/>
    <w:rsid w:val="0054404C"/>
    <w:rsid w:val="005449EB"/>
    <w:rsid w:val="00551C31"/>
    <w:rsid w:val="0056068B"/>
    <w:rsid w:val="00560E7A"/>
    <w:rsid w:val="0056422F"/>
    <w:rsid w:val="00571E58"/>
    <w:rsid w:val="005737A3"/>
    <w:rsid w:val="00574D56"/>
    <w:rsid w:val="005777EB"/>
    <w:rsid w:val="00580D48"/>
    <w:rsid w:val="00582693"/>
    <w:rsid w:val="005961FB"/>
    <w:rsid w:val="00596B4B"/>
    <w:rsid w:val="005A1EA1"/>
    <w:rsid w:val="005A492E"/>
    <w:rsid w:val="005A65E0"/>
    <w:rsid w:val="005A679F"/>
    <w:rsid w:val="005C7345"/>
    <w:rsid w:val="005D3770"/>
    <w:rsid w:val="005D4573"/>
    <w:rsid w:val="005D5750"/>
    <w:rsid w:val="005E1C0E"/>
    <w:rsid w:val="005E39E5"/>
    <w:rsid w:val="00602FD1"/>
    <w:rsid w:val="006031D5"/>
    <w:rsid w:val="00620976"/>
    <w:rsid w:val="006217C5"/>
    <w:rsid w:val="0064239F"/>
    <w:rsid w:val="00645442"/>
    <w:rsid w:val="00646011"/>
    <w:rsid w:val="006505FD"/>
    <w:rsid w:val="006522B6"/>
    <w:rsid w:val="00665872"/>
    <w:rsid w:val="00665D6F"/>
    <w:rsid w:val="00667111"/>
    <w:rsid w:val="00694792"/>
    <w:rsid w:val="006A41B4"/>
    <w:rsid w:val="006B71EF"/>
    <w:rsid w:val="006D57A5"/>
    <w:rsid w:val="006D695F"/>
    <w:rsid w:val="006E2BBF"/>
    <w:rsid w:val="0070205D"/>
    <w:rsid w:val="0070518D"/>
    <w:rsid w:val="00706BF6"/>
    <w:rsid w:val="00707303"/>
    <w:rsid w:val="00707F02"/>
    <w:rsid w:val="00716B09"/>
    <w:rsid w:val="0072101E"/>
    <w:rsid w:val="00733CD1"/>
    <w:rsid w:val="0073543B"/>
    <w:rsid w:val="00744F9C"/>
    <w:rsid w:val="00763F43"/>
    <w:rsid w:val="00776C1A"/>
    <w:rsid w:val="007862CE"/>
    <w:rsid w:val="00793B34"/>
    <w:rsid w:val="0079561E"/>
    <w:rsid w:val="007B2973"/>
    <w:rsid w:val="007B62F6"/>
    <w:rsid w:val="007B70A7"/>
    <w:rsid w:val="007D55A0"/>
    <w:rsid w:val="007D7979"/>
    <w:rsid w:val="007E7AC1"/>
    <w:rsid w:val="00806C86"/>
    <w:rsid w:val="00811449"/>
    <w:rsid w:val="0084337A"/>
    <w:rsid w:val="00852C58"/>
    <w:rsid w:val="00855320"/>
    <w:rsid w:val="0086106C"/>
    <w:rsid w:val="008722CE"/>
    <w:rsid w:val="0087353E"/>
    <w:rsid w:val="00873C75"/>
    <w:rsid w:val="00884926"/>
    <w:rsid w:val="0089107D"/>
    <w:rsid w:val="00893F21"/>
    <w:rsid w:val="008A06D4"/>
    <w:rsid w:val="008B1EBF"/>
    <w:rsid w:val="008C68A2"/>
    <w:rsid w:val="008C7823"/>
    <w:rsid w:val="008D2074"/>
    <w:rsid w:val="008E4DBD"/>
    <w:rsid w:val="008F40AF"/>
    <w:rsid w:val="009075A3"/>
    <w:rsid w:val="00917E60"/>
    <w:rsid w:val="0092243B"/>
    <w:rsid w:val="00927C92"/>
    <w:rsid w:val="00934915"/>
    <w:rsid w:val="009356DE"/>
    <w:rsid w:val="00941150"/>
    <w:rsid w:val="00946787"/>
    <w:rsid w:val="00964438"/>
    <w:rsid w:val="00965DE9"/>
    <w:rsid w:val="00966FAA"/>
    <w:rsid w:val="009726DA"/>
    <w:rsid w:val="00973442"/>
    <w:rsid w:val="00980C6E"/>
    <w:rsid w:val="00980F4E"/>
    <w:rsid w:val="009A10CE"/>
    <w:rsid w:val="009A20B4"/>
    <w:rsid w:val="009B7CC1"/>
    <w:rsid w:val="009C1811"/>
    <w:rsid w:val="009C4DD6"/>
    <w:rsid w:val="009C608A"/>
    <w:rsid w:val="009E083F"/>
    <w:rsid w:val="009E29B4"/>
    <w:rsid w:val="009E6096"/>
    <w:rsid w:val="009F1DE1"/>
    <w:rsid w:val="009F3FC4"/>
    <w:rsid w:val="00A04CFB"/>
    <w:rsid w:val="00A15361"/>
    <w:rsid w:val="00A17E27"/>
    <w:rsid w:val="00A25C71"/>
    <w:rsid w:val="00A348F2"/>
    <w:rsid w:val="00A51179"/>
    <w:rsid w:val="00A60D64"/>
    <w:rsid w:val="00A671D4"/>
    <w:rsid w:val="00A74221"/>
    <w:rsid w:val="00A80DAB"/>
    <w:rsid w:val="00A85A11"/>
    <w:rsid w:val="00A8672E"/>
    <w:rsid w:val="00A97C87"/>
    <w:rsid w:val="00AA1D30"/>
    <w:rsid w:val="00AA29AE"/>
    <w:rsid w:val="00AA5AD4"/>
    <w:rsid w:val="00AB230C"/>
    <w:rsid w:val="00AB5BC7"/>
    <w:rsid w:val="00AC0E81"/>
    <w:rsid w:val="00AE2AF5"/>
    <w:rsid w:val="00AF7634"/>
    <w:rsid w:val="00B0135D"/>
    <w:rsid w:val="00B161BC"/>
    <w:rsid w:val="00B263AE"/>
    <w:rsid w:val="00B40B1D"/>
    <w:rsid w:val="00B50D97"/>
    <w:rsid w:val="00B523E3"/>
    <w:rsid w:val="00B57E3E"/>
    <w:rsid w:val="00B6776D"/>
    <w:rsid w:val="00B71C3F"/>
    <w:rsid w:val="00B765C3"/>
    <w:rsid w:val="00B8198C"/>
    <w:rsid w:val="00B91934"/>
    <w:rsid w:val="00B9382A"/>
    <w:rsid w:val="00BB0EF6"/>
    <w:rsid w:val="00BB4849"/>
    <w:rsid w:val="00BD7655"/>
    <w:rsid w:val="00BF0003"/>
    <w:rsid w:val="00BF49E2"/>
    <w:rsid w:val="00BF6AFE"/>
    <w:rsid w:val="00C023FB"/>
    <w:rsid w:val="00C06D5A"/>
    <w:rsid w:val="00C126D7"/>
    <w:rsid w:val="00C14AD1"/>
    <w:rsid w:val="00C30E42"/>
    <w:rsid w:val="00C32E3A"/>
    <w:rsid w:val="00C3366F"/>
    <w:rsid w:val="00C4514F"/>
    <w:rsid w:val="00C55A50"/>
    <w:rsid w:val="00C77FE7"/>
    <w:rsid w:val="00C81361"/>
    <w:rsid w:val="00C829D8"/>
    <w:rsid w:val="00C913B1"/>
    <w:rsid w:val="00C969E8"/>
    <w:rsid w:val="00CA0605"/>
    <w:rsid w:val="00CA0A02"/>
    <w:rsid w:val="00CA2DF3"/>
    <w:rsid w:val="00CA5F6B"/>
    <w:rsid w:val="00CB334A"/>
    <w:rsid w:val="00CB7D13"/>
    <w:rsid w:val="00CC0BEA"/>
    <w:rsid w:val="00CC1DB2"/>
    <w:rsid w:val="00CC7694"/>
    <w:rsid w:val="00CD4023"/>
    <w:rsid w:val="00CE44F7"/>
    <w:rsid w:val="00D22483"/>
    <w:rsid w:val="00D22FB2"/>
    <w:rsid w:val="00D24081"/>
    <w:rsid w:val="00D277F3"/>
    <w:rsid w:val="00D36F05"/>
    <w:rsid w:val="00D37747"/>
    <w:rsid w:val="00D517EF"/>
    <w:rsid w:val="00D57100"/>
    <w:rsid w:val="00D60920"/>
    <w:rsid w:val="00D73ACB"/>
    <w:rsid w:val="00D8330C"/>
    <w:rsid w:val="00D977F5"/>
    <w:rsid w:val="00DA5A0C"/>
    <w:rsid w:val="00DB6522"/>
    <w:rsid w:val="00DC1C9E"/>
    <w:rsid w:val="00DC24BF"/>
    <w:rsid w:val="00DC2E1F"/>
    <w:rsid w:val="00DC4F18"/>
    <w:rsid w:val="00DD6922"/>
    <w:rsid w:val="00DE1F8B"/>
    <w:rsid w:val="00DF520D"/>
    <w:rsid w:val="00E003AB"/>
    <w:rsid w:val="00E0463B"/>
    <w:rsid w:val="00E124DC"/>
    <w:rsid w:val="00E34D13"/>
    <w:rsid w:val="00E62935"/>
    <w:rsid w:val="00E661AD"/>
    <w:rsid w:val="00E75265"/>
    <w:rsid w:val="00E90209"/>
    <w:rsid w:val="00EA7E45"/>
    <w:rsid w:val="00ED3267"/>
    <w:rsid w:val="00EF09F1"/>
    <w:rsid w:val="00EF1D42"/>
    <w:rsid w:val="00EF675C"/>
    <w:rsid w:val="00F054FD"/>
    <w:rsid w:val="00F0786C"/>
    <w:rsid w:val="00F10DDD"/>
    <w:rsid w:val="00F17493"/>
    <w:rsid w:val="00F3330C"/>
    <w:rsid w:val="00F3567B"/>
    <w:rsid w:val="00F36BBB"/>
    <w:rsid w:val="00F40F78"/>
    <w:rsid w:val="00F41518"/>
    <w:rsid w:val="00F42D1A"/>
    <w:rsid w:val="00F44E24"/>
    <w:rsid w:val="00F51A3A"/>
    <w:rsid w:val="00F52C01"/>
    <w:rsid w:val="00F547A1"/>
    <w:rsid w:val="00F66484"/>
    <w:rsid w:val="00F742B5"/>
    <w:rsid w:val="00F90B83"/>
    <w:rsid w:val="00F926F2"/>
    <w:rsid w:val="00F965FD"/>
    <w:rsid w:val="00FB2449"/>
    <w:rsid w:val="00FB75E3"/>
    <w:rsid w:val="00FD792A"/>
    <w:rsid w:val="00FE60E9"/>
    <w:rsid w:val="00FE7E0B"/>
    <w:rsid w:val="00FF454D"/>
    <w:rsid w:val="01342555"/>
    <w:rsid w:val="07222570"/>
    <w:rsid w:val="28AD4AA1"/>
    <w:rsid w:val="45FB691E"/>
    <w:rsid w:val="60C8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8CF81"/>
  <w15:docId w15:val="{F4D5463F-C70C-44A2-AF37-E43E8E82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pPr>
      <w:widowControl/>
      <w:numPr>
        <w:numId w:val="1"/>
      </w:numPr>
      <w:spacing w:beforeLines="50"/>
      <w:ind w:firstLine="0"/>
      <w:contextualSpacing/>
      <w:jc w:val="left"/>
      <w:outlineLvl w:val="1"/>
    </w:pPr>
    <w:rPr>
      <w:rFonts w:ascii="Times New Roman" w:eastAsia="微软雅黑" w:hAnsi="Times New Roman"/>
      <w:b/>
      <w:bCs/>
      <w:iCs/>
      <w:color w:val="000000" w:themeColor="text1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d">
    <w:name w:val="Hyperlink"/>
    <w:basedOn w:val="a0"/>
    <w:uiPriority w:val="99"/>
    <w:qFormat/>
    <w:rPr>
      <w:color w:val="0563C1" w:themeColor="hyperlink"/>
      <w:u w:val="single"/>
    </w:rPr>
  </w:style>
  <w:style w:type="character" w:customStyle="1" w:styleId="ac">
    <w:name w:val="标题 字符"/>
    <w:basedOn w:val="a0"/>
    <w:link w:val="ab"/>
    <w:uiPriority w:val="10"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20">
    <w:name w:val="标题 2 字符"/>
    <w:basedOn w:val="a0"/>
    <w:link w:val="2"/>
    <w:qFormat/>
    <w:rPr>
      <w:rFonts w:ascii="Times New Roman" w:eastAsia="微软雅黑" w:hAnsi="Times New Roman" w:cs="Times New Roman"/>
      <w:b/>
      <w:bCs/>
      <w:iCs/>
      <w:color w:val="000000" w:themeColor="text1"/>
      <w:kern w:val="0"/>
      <w:sz w:val="2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7B0A4-7C69-47E9-8648-FC3200C4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</dc:creator>
  <cp:lastModifiedBy>zhangjie</cp:lastModifiedBy>
  <cp:revision>9</cp:revision>
  <cp:lastPrinted>2024-09-09T03:11:00Z</cp:lastPrinted>
  <dcterms:created xsi:type="dcterms:W3CDTF">2025-03-04T04:05:00Z</dcterms:created>
  <dcterms:modified xsi:type="dcterms:W3CDTF">2025-03-11T05:09:00Z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2902312A81A240239B23272D7C096501_13</vt:lpwstr>
  </property>
</Properties>
</file>