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E93" w:rsidRDefault="00142FFA">
      <w:pPr>
        <w:pStyle w:val="p0"/>
        <w:spacing w:line="560" w:lineRule="exact"/>
        <w:rPr>
          <w:rFonts w:ascii="仿宋_GB2312" w:eastAsia="仿宋_GB2312"/>
          <w:sz w:val="32"/>
          <w:szCs w:val="32"/>
        </w:rPr>
      </w:pPr>
      <w:bookmarkStart w:id="0" w:name="_GoBack"/>
      <w:bookmarkEnd w:id="0"/>
      <w:r>
        <w:rPr>
          <w:rFonts w:ascii="仿宋_GB2312" w:eastAsia="仿宋_GB2312" w:hint="eastAsia"/>
          <w:sz w:val="32"/>
          <w:szCs w:val="32"/>
        </w:rPr>
        <w:t>附件</w:t>
      </w:r>
      <w:r>
        <w:rPr>
          <w:rFonts w:ascii="仿宋_GB2312" w:eastAsia="仿宋_GB2312" w:hint="eastAsia"/>
          <w:sz w:val="32"/>
          <w:szCs w:val="32"/>
        </w:rPr>
        <w:t>1</w:t>
      </w:r>
    </w:p>
    <w:p w:rsidR="00BD6E93" w:rsidRDefault="00BD6E93">
      <w:pPr>
        <w:pStyle w:val="p0"/>
        <w:spacing w:line="560" w:lineRule="exact"/>
        <w:rPr>
          <w:rFonts w:ascii="仿宋_GB2312" w:eastAsia="仿宋_GB2312"/>
          <w:sz w:val="32"/>
          <w:szCs w:val="32"/>
        </w:rPr>
      </w:pPr>
    </w:p>
    <w:p w:rsidR="00BD6E93" w:rsidRDefault="00142FFA">
      <w:pPr>
        <w:spacing w:line="560" w:lineRule="exact"/>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2020</w:t>
      </w:r>
      <w:r>
        <w:rPr>
          <w:rFonts w:ascii="方正小标宋简体" w:eastAsia="方正小标宋简体" w:cs="Times New Roman" w:hint="eastAsia"/>
          <w:sz w:val="44"/>
          <w:szCs w:val="44"/>
        </w:rPr>
        <w:t>年</w:t>
      </w:r>
      <w:r>
        <w:rPr>
          <w:rFonts w:ascii="方正小标宋简体" w:eastAsia="方正小标宋简体" w:cs="Times New Roman" w:hint="eastAsia"/>
          <w:sz w:val="44"/>
          <w:szCs w:val="44"/>
        </w:rPr>
        <w:t>龙岗区</w:t>
      </w:r>
      <w:r>
        <w:rPr>
          <w:rFonts w:ascii="方正小标宋简体" w:eastAsia="方正小标宋简体" w:cs="Times New Roman" w:hint="eastAsia"/>
          <w:sz w:val="44"/>
          <w:szCs w:val="44"/>
        </w:rPr>
        <w:t>软科学</w:t>
      </w:r>
      <w:r>
        <w:rPr>
          <w:rFonts w:ascii="方正小标宋简体" w:eastAsia="方正小标宋简体" w:cs="Times New Roman" w:hint="eastAsia"/>
          <w:sz w:val="44"/>
          <w:szCs w:val="44"/>
        </w:rPr>
        <w:t>扶持</w:t>
      </w:r>
      <w:r>
        <w:rPr>
          <w:rFonts w:ascii="方正小标宋简体" w:eastAsia="方正小标宋简体" w:cs="Times New Roman" w:hint="eastAsia"/>
          <w:sz w:val="44"/>
          <w:szCs w:val="44"/>
        </w:rPr>
        <w:t>项目申报选题</w:t>
      </w:r>
    </w:p>
    <w:p w:rsidR="00BD6E93" w:rsidRDefault="00BD6E93">
      <w:pPr>
        <w:pStyle w:val="Default"/>
        <w:rPr>
          <w:rFonts w:ascii="仿宋_GB2312" w:eastAsia="仿宋_GB2312" w:hAnsi="仿宋_GB2312" w:cs="仿宋_GB2312"/>
          <w:b/>
          <w:bCs/>
          <w:sz w:val="32"/>
          <w:szCs w:val="32"/>
        </w:rPr>
      </w:pPr>
    </w:p>
    <w:p w:rsidR="00BD6E93" w:rsidRDefault="00142FFA">
      <w:pPr>
        <w:pStyle w:val="Defaul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一、重点课题</w:t>
      </w:r>
    </w:p>
    <w:p w:rsidR="00BD6E93" w:rsidRDefault="00142FFA">
      <w:pPr>
        <w:pStyle w:val="Default"/>
        <w:ind w:firstLine="642"/>
        <w:rPr>
          <w:rFonts w:ascii="仿宋_GB2312" w:eastAsia="仿宋_GB2312" w:cs="仿宋_GB2312"/>
          <w:sz w:val="32"/>
          <w:szCs w:val="32"/>
        </w:rPr>
      </w:pPr>
      <w:r>
        <w:rPr>
          <w:rFonts w:ascii="仿宋_GB2312" w:eastAsia="仿宋_GB2312" w:hAnsi="仿宋_GB2312" w:cs="仿宋_GB2312" w:hint="eastAsia"/>
          <w:sz w:val="32"/>
          <w:szCs w:val="32"/>
        </w:rPr>
        <w:t>1.</w:t>
      </w:r>
      <w:r>
        <w:rPr>
          <w:rFonts w:ascii="仿宋_GB2312" w:eastAsia="仿宋_GB2312" w:cs="仿宋_GB2312" w:hint="eastAsia"/>
          <w:sz w:val="32"/>
          <w:szCs w:val="32"/>
        </w:rPr>
        <w:t>项目名称：龙岗区科技龙头企业带动经济高质量发展策略研究</w:t>
      </w:r>
    </w:p>
    <w:p w:rsidR="00BD6E93" w:rsidRDefault="00142FFA">
      <w:pPr>
        <w:pStyle w:val="Default"/>
        <w:ind w:firstLine="642"/>
        <w:rPr>
          <w:rFonts w:ascii="仿宋_GB2312" w:eastAsia="仿宋_GB2312" w:cs="仿宋_GB2312"/>
          <w:sz w:val="32"/>
          <w:szCs w:val="32"/>
        </w:rPr>
      </w:pPr>
      <w:r>
        <w:rPr>
          <w:rFonts w:ascii="仿宋_GB2312" w:eastAsia="仿宋_GB2312" w:cs="仿宋_GB2312" w:hint="eastAsia"/>
          <w:sz w:val="32"/>
          <w:szCs w:val="32"/>
        </w:rPr>
        <w:t>研究内容：以信息通信产业为切入点，通过深入分析龙岗区科技龙头企业供应链及其对龙岗区的产业影响，制定全方位推动经济创新发展的策略和路径。建立龙岗区科技企业成长性指数，提炼信息通信产业重点科技龙头企业名单；研究各企业供应链体系对龙岗区经济影响；结合龙岗海关等部门进出口商品数据以及欧盟美国对中国实施的非技术贸易措施政策文件，实证检验非技术性贸易措施对企业进出口商品的影响，准确把握企业上下游发展需求和瓶颈，实现对龙岗区产业政策的精准制定。</w:t>
      </w:r>
    </w:p>
    <w:p w:rsidR="00BD6E93" w:rsidRDefault="00142FFA">
      <w:pPr>
        <w:pStyle w:val="Default"/>
        <w:ind w:firstLine="642"/>
        <w:rPr>
          <w:rFonts w:ascii="仿宋_GB2312" w:eastAsia="仿宋_GB2312" w:cs="仿宋_GB2312"/>
          <w:sz w:val="32"/>
          <w:szCs w:val="32"/>
        </w:rPr>
      </w:pPr>
      <w:r>
        <w:rPr>
          <w:rFonts w:ascii="仿宋_GB2312" w:eastAsia="仿宋_GB2312" w:cs="仿宋_GB2312" w:hint="eastAsia"/>
          <w:sz w:val="32"/>
          <w:szCs w:val="32"/>
        </w:rPr>
        <w:t>具体要求：依照软科学进程要求完成课题研究，在深入调研龙岗区主导产业科技龙头及</w:t>
      </w:r>
      <w:r>
        <w:rPr>
          <w:rFonts w:ascii="仿宋_GB2312" w:eastAsia="仿宋_GB2312" w:cs="仿宋_GB2312" w:hint="eastAsia"/>
          <w:sz w:val="32"/>
          <w:szCs w:val="32"/>
        </w:rPr>
        <w:t>其产业链的基础上，形成《龙岗区科技龙头企业带动经济高质量发展策略研究》主报告、汇报</w:t>
      </w:r>
      <w:r>
        <w:rPr>
          <w:rFonts w:ascii="仿宋_GB2312" w:eastAsia="仿宋_GB2312" w:cs="仿宋_GB2312" w:hint="eastAsia"/>
          <w:sz w:val="32"/>
          <w:szCs w:val="32"/>
        </w:rPr>
        <w:t>PPT</w:t>
      </w:r>
      <w:r>
        <w:rPr>
          <w:rFonts w:ascii="仿宋_GB2312" w:eastAsia="仿宋_GB2312" w:cs="仿宋_GB2312" w:hint="eastAsia"/>
          <w:sz w:val="32"/>
          <w:szCs w:val="32"/>
        </w:rPr>
        <w:t>等具体成果，提出龙岗区科技龙头带动经济高质量发展的具体策略，为政府政策制定、政策执行、政策评估提供可操作的指引。</w:t>
      </w:r>
    </w:p>
    <w:p w:rsidR="00BD6E93" w:rsidRDefault="00142FFA">
      <w:pPr>
        <w:pStyle w:val="Default"/>
        <w:ind w:firstLine="642"/>
        <w:rPr>
          <w:rFonts w:ascii="仿宋_GB2312" w:eastAsia="仿宋_GB2312" w:cs="仿宋_GB2312"/>
          <w:sz w:val="32"/>
          <w:szCs w:val="32"/>
        </w:rPr>
      </w:pPr>
      <w:r>
        <w:rPr>
          <w:rFonts w:ascii="仿宋_GB2312" w:eastAsia="仿宋_GB2312" w:cs="仿宋_GB2312" w:hint="eastAsia"/>
          <w:sz w:val="32"/>
          <w:szCs w:val="32"/>
        </w:rPr>
        <w:lastRenderedPageBreak/>
        <w:t>资助金额：</w:t>
      </w:r>
      <w:r>
        <w:rPr>
          <w:rFonts w:ascii="仿宋_GB2312" w:eastAsia="仿宋_GB2312" w:cs="仿宋_GB2312" w:hint="eastAsia"/>
          <w:sz w:val="32"/>
          <w:szCs w:val="32"/>
        </w:rPr>
        <w:t>30</w:t>
      </w:r>
      <w:r>
        <w:rPr>
          <w:rFonts w:ascii="仿宋_GB2312" w:eastAsia="仿宋_GB2312" w:cs="仿宋_GB2312" w:hint="eastAsia"/>
          <w:sz w:val="32"/>
          <w:szCs w:val="32"/>
        </w:rPr>
        <w:t>万元。</w:t>
      </w:r>
    </w:p>
    <w:p w:rsidR="00BD6E93" w:rsidRDefault="00BD6E93">
      <w:pPr>
        <w:pStyle w:val="Default"/>
        <w:ind w:firstLine="642"/>
        <w:rPr>
          <w:rFonts w:ascii="仿宋_GB2312" w:eastAsia="仿宋_GB2312" w:cs="仿宋_GB2312"/>
          <w:sz w:val="32"/>
          <w:szCs w:val="32"/>
        </w:rPr>
      </w:pPr>
    </w:p>
    <w:p w:rsidR="00BD6E93" w:rsidRDefault="00142FFA">
      <w:pPr>
        <w:pStyle w:val="Default"/>
        <w:numPr>
          <w:ilvl w:val="0"/>
          <w:numId w:val="1"/>
        </w:numPr>
        <w:ind w:firstLine="642"/>
        <w:rPr>
          <w:rFonts w:ascii="仿宋_GB2312" w:eastAsia="仿宋_GB2312" w:cs="仿宋_GB2312"/>
          <w:color w:val="auto"/>
          <w:sz w:val="32"/>
          <w:szCs w:val="32"/>
        </w:rPr>
      </w:pPr>
      <w:r>
        <w:rPr>
          <w:rFonts w:ascii="仿宋_GB2312" w:eastAsia="仿宋_GB2312" w:cs="仿宋_GB2312" w:hint="eastAsia"/>
          <w:color w:val="auto"/>
          <w:sz w:val="32"/>
          <w:szCs w:val="32"/>
        </w:rPr>
        <w:t>项目名称：龙岗区宝龙生物</w:t>
      </w:r>
      <w:proofErr w:type="gramStart"/>
      <w:r>
        <w:rPr>
          <w:rFonts w:ascii="仿宋_GB2312" w:eastAsia="仿宋_GB2312" w:cs="仿宋_GB2312" w:hint="eastAsia"/>
          <w:color w:val="auto"/>
          <w:sz w:val="32"/>
          <w:szCs w:val="32"/>
        </w:rPr>
        <w:t>药创新</w:t>
      </w:r>
      <w:proofErr w:type="gramEnd"/>
      <w:r>
        <w:rPr>
          <w:rFonts w:ascii="仿宋_GB2312" w:eastAsia="仿宋_GB2312" w:cs="仿宋_GB2312" w:hint="eastAsia"/>
          <w:color w:val="auto"/>
          <w:sz w:val="32"/>
          <w:szCs w:val="32"/>
        </w:rPr>
        <w:t>发展先导区发展策略研究</w:t>
      </w:r>
    </w:p>
    <w:p w:rsidR="00BD6E93" w:rsidRDefault="00142FFA">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研究内容：研究落实深圳市赋予龙岗区宝龙生物</w:t>
      </w:r>
      <w:proofErr w:type="gramStart"/>
      <w:r>
        <w:rPr>
          <w:rFonts w:ascii="仿宋_GB2312" w:eastAsia="仿宋_GB2312" w:cs="仿宋_GB2312" w:hint="eastAsia"/>
          <w:sz w:val="32"/>
          <w:szCs w:val="32"/>
        </w:rPr>
        <w:t>药创新</w:t>
      </w:r>
      <w:proofErr w:type="gramEnd"/>
      <w:r>
        <w:rPr>
          <w:rFonts w:ascii="仿宋_GB2312" w:eastAsia="仿宋_GB2312" w:cs="仿宋_GB2312" w:hint="eastAsia"/>
          <w:sz w:val="32"/>
          <w:szCs w:val="32"/>
        </w:rPr>
        <w:t>发展先导区的定位，站在粤港澳大湾区和建设社会主义先行示范区的高度，研究宝龙生物</w:t>
      </w:r>
      <w:proofErr w:type="gramStart"/>
      <w:r>
        <w:rPr>
          <w:rFonts w:ascii="仿宋_GB2312" w:eastAsia="仿宋_GB2312" w:cs="仿宋_GB2312" w:hint="eastAsia"/>
          <w:sz w:val="32"/>
          <w:szCs w:val="32"/>
        </w:rPr>
        <w:t>药创新</w:t>
      </w:r>
      <w:proofErr w:type="gramEnd"/>
      <w:r>
        <w:rPr>
          <w:rFonts w:ascii="仿宋_GB2312" w:eastAsia="仿宋_GB2312" w:cs="仿宋_GB2312" w:hint="eastAsia"/>
          <w:sz w:val="32"/>
          <w:szCs w:val="32"/>
        </w:rPr>
        <w:t>发展先导区的建设思路、重点任务、重点突破方向和实施策略。</w:t>
      </w:r>
    </w:p>
    <w:p w:rsidR="00BD6E93" w:rsidRDefault="00142FFA">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具体要求：</w:t>
      </w:r>
      <w:r>
        <w:rPr>
          <w:rFonts w:ascii="仿宋_GB2312" w:eastAsia="仿宋_GB2312" w:cs="仿宋_GB2312" w:hint="eastAsia"/>
          <w:sz w:val="32"/>
          <w:szCs w:val="32"/>
        </w:rPr>
        <w:t>1</w:t>
      </w:r>
      <w:r>
        <w:rPr>
          <w:rFonts w:ascii="仿宋_GB2312" w:eastAsia="仿宋_GB2312" w:cs="仿宋_GB2312" w:hint="eastAsia"/>
          <w:sz w:val="32"/>
          <w:szCs w:val="32"/>
        </w:rPr>
        <w:t>、深度调研龙岗区生物医药发展现状；</w:t>
      </w:r>
      <w:r>
        <w:rPr>
          <w:rFonts w:ascii="仿宋_GB2312" w:eastAsia="仿宋_GB2312" w:cs="仿宋_GB2312" w:hint="eastAsia"/>
          <w:sz w:val="32"/>
          <w:szCs w:val="32"/>
        </w:rPr>
        <w:t>2</w:t>
      </w:r>
      <w:r>
        <w:rPr>
          <w:rFonts w:ascii="仿宋_GB2312" w:eastAsia="仿宋_GB2312" w:cs="仿宋_GB2312" w:hint="eastAsia"/>
          <w:sz w:val="32"/>
          <w:szCs w:val="32"/>
        </w:rPr>
        <w:t>、对</w:t>
      </w:r>
      <w:proofErr w:type="gramStart"/>
      <w:r>
        <w:rPr>
          <w:rFonts w:ascii="仿宋_GB2312" w:eastAsia="仿宋_GB2312" w:cs="仿宋_GB2312" w:hint="eastAsia"/>
          <w:sz w:val="32"/>
          <w:szCs w:val="32"/>
        </w:rPr>
        <w:t>标国际</w:t>
      </w:r>
      <w:proofErr w:type="gramEnd"/>
      <w:r>
        <w:rPr>
          <w:rFonts w:ascii="仿宋_GB2312" w:eastAsia="仿宋_GB2312" w:cs="仿宋_GB2312" w:hint="eastAsia"/>
          <w:sz w:val="32"/>
          <w:szCs w:val="32"/>
        </w:rPr>
        <w:t>和国内生物医药创新先进地区，研究在体制机制创新上的成功经验；</w:t>
      </w:r>
      <w:r>
        <w:rPr>
          <w:rFonts w:ascii="仿宋_GB2312" w:eastAsia="仿宋_GB2312" w:cs="仿宋_GB2312" w:hint="eastAsia"/>
          <w:sz w:val="32"/>
          <w:szCs w:val="32"/>
        </w:rPr>
        <w:t>3</w:t>
      </w:r>
      <w:r>
        <w:rPr>
          <w:rFonts w:ascii="仿宋_GB2312" w:eastAsia="仿宋_GB2312" w:cs="仿宋_GB2312" w:hint="eastAsia"/>
          <w:sz w:val="32"/>
          <w:szCs w:val="32"/>
        </w:rPr>
        <w:t>、针对宝龙生物</w:t>
      </w:r>
      <w:proofErr w:type="gramStart"/>
      <w:r>
        <w:rPr>
          <w:rFonts w:ascii="仿宋_GB2312" w:eastAsia="仿宋_GB2312" w:cs="仿宋_GB2312" w:hint="eastAsia"/>
          <w:sz w:val="32"/>
          <w:szCs w:val="32"/>
        </w:rPr>
        <w:t>药创新</w:t>
      </w:r>
      <w:proofErr w:type="gramEnd"/>
      <w:r>
        <w:rPr>
          <w:rFonts w:ascii="仿宋_GB2312" w:eastAsia="仿宋_GB2312" w:cs="仿宋_GB2312" w:hint="eastAsia"/>
          <w:sz w:val="32"/>
          <w:szCs w:val="32"/>
        </w:rPr>
        <w:t>发展先导区的定位，重点在园区基础设施建设机制、新药审批体制机制、国际新药转移转化机制等方面开展创新研究；</w:t>
      </w:r>
      <w:r>
        <w:rPr>
          <w:rFonts w:ascii="仿宋_GB2312" w:eastAsia="仿宋_GB2312" w:cs="仿宋_GB2312" w:hint="eastAsia"/>
          <w:sz w:val="32"/>
          <w:szCs w:val="32"/>
        </w:rPr>
        <w:t>4</w:t>
      </w:r>
      <w:r>
        <w:rPr>
          <w:rFonts w:ascii="仿宋_GB2312" w:eastAsia="仿宋_GB2312" w:cs="仿宋_GB2312" w:hint="eastAsia"/>
          <w:sz w:val="32"/>
          <w:szCs w:val="32"/>
        </w:rPr>
        <w:t>、提出符合宝龙生物</w:t>
      </w:r>
      <w:proofErr w:type="gramStart"/>
      <w:r>
        <w:rPr>
          <w:rFonts w:ascii="仿宋_GB2312" w:eastAsia="仿宋_GB2312" w:cs="仿宋_GB2312" w:hint="eastAsia"/>
          <w:sz w:val="32"/>
          <w:szCs w:val="32"/>
        </w:rPr>
        <w:t>药创新</w:t>
      </w:r>
      <w:proofErr w:type="gramEnd"/>
      <w:r>
        <w:rPr>
          <w:rFonts w:ascii="仿宋_GB2312" w:eastAsia="仿宋_GB2312" w:cs="仿宋_GB2312" w:hint="eastAsia"/>
          <w:sz w:val="32"/>
          <w:szCs w:val="32"/>
        </w:rPr>
        <w:t>发展先导区定位和实际情况的重点任务和发展策略。</w:t>
      </w:r>
    </w:p>
    <w:p w:rsidR="00BD6E93" w:rsidRDefault="00142FFA">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资助金额：</w:t>
      </w:r>
      <w:r>
        <w:rPr>
          <w:rFonts w:ascii="仿宋_GB2312" w:eastAsia="仿宋_GB2312" w:cs="仿宋_GB2312" w:hint="eastAsia"/>
          <w:sz w:val="32"/>
          <w:szCs w:val="32"/>
        </w:rPr>
        <w:t>30</w:t>
      </w:r>
      <w:r>
        <w:rPr>
          <w:rFonts w:ascii="仿宋_GB2312" w:eastAsia="仿宋_GB2312" w:cs="仿宋_GB2312" w:hint="eastAsia"/>
          <w:sz w:val="32"/>
          <w:szCs w:val="32"/>
        </w:rPr>
        <w:t>万元。</w:t>
      </w:r>
    </w:p>
    <w:p w:rsidR="00BD6E93" w:rsidRDefault="00BD6E93">
      <w:pPr>
        <w:pStyle w:val="Default"/>
        <w:ind w:firstLine="642"/>
        <w:rPr>
          <w:rFonts w:ascii="仿宋_GB2312" w:eastAsia="仿宋_GB2312" w:cs="仿宋_GB2312"/>
          <w:sz w:val="32"/>
          <w:szCs w:val="32"/>
        </w:rPr>
      </w:pPr>
    </w:p>
    <w:p w:rsidR="00BD6E93" w:rsidRDefault="00142FFA">
      <w:pPr>
        <w:pStyle w:val="Default"/>
        <w:numPr>
          <w:ilvl w:val="0"/>
          <w:numId w:val="1"/>
        </w:numPr>
        <w:ind w:firstLine="642"/>
        <w:rPr>
          <w:rFonts w:ascii="仿宋_GB2312" w:eastAsia="仿宋_GB2312" w:cs="仿宋_GB2312"/>
          <w:sz w:val="32"/>
          <w:szCs w:val="32"/>
        </w:rPr>
      </w:pPr>
      <w:r>
        <w:rPr>
          <w:rFonts w:ascii="仿宋_GB2312" w:eastAsia="仿宋_GB2312" w:cs="仿宋_GB2312" w:hint="eastAsia"/>
          <w:sz w:val="32"/>
          <w:szCs w:val="32"/>
        </w:rPr>
        <w:t>项目名称：龙岗区可持续发展实施路径研究</w:t>
      </w:r>
    </w:p>
    <w:p w:rsidR="00BD6E93" w:rsidRDefault="00142FFA">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研究内容：识别龙岗区可持续发展中的优劣势，锁定龙岗区打造可持续发展示范区的重点领域及代表区域。参考联合国相关指标，梳理示范区域及龙</w:t>
      </w:r>
      <w:r>
        <w:rPr>
          <w:rFonts w:ascii="仿宋_GB2312" w:eastAsia="仿宋_GB2312" w:cs="仿宋_GB2312" w:hint="eastAsia"/>
          <w:sz w:val="32"/>
          <w:szCs w:val="32"/>
        </w:rPr>
        <w:t>岗区已有规划方案中的建设指标及规划路径，融入可持续发展要素，打造龙岗区可持</w:t>
      </w:r>
      <w:r>
        <w:rPr>
          <w:rFonts w:ascii="仿宋_GB2312" w:eastAsia="仿宋_GB2312" w:cs="仿宋_GB2312" w:hint="eastAsia"/>
          <w:sz w:val="32"/>
          <w:szCs w:val="32"/>
        </w:rPr>
        <w:lastRenderedPageBreak/>
        <w:t>续发展实施路径。本项目可为龙岗区开展打造可持续发展示范城区做出方向性引导。</w:t>
      </w:r>
    </w:p>
    <w:p w:rsidR="00BD6E93" w:rsidRDefault="00142FFA">
      <w:pPr>
        <w:pStyle w:val="Default"/>
        <w:ind w:firstLine="642"/>
        <w:rPr>
          <w:rFonts w:ascii="仿宋_GB2312" w:eastAsia="仿宋_GB2312" w:cs="仿宋_GB2312"/>
          <w:sz w:val="32"/>
          <w:szCs w:val="32"/>
        </w:rPr>
      </w:pPr>
      <w:r>
        <w:rPr>
          <w:rFonts w:ascii="仿宋_GB2312" w:eastAsia="仿宋_GB2312" w:cs="仿宋_GB2312" w:hint="eastAsia"/>
          <w:sz w:val="32"/>
          <w:szCs w:val="32"/>
        </w:rPr>
        <w:t>具体要求：通过对龙岗区区位、历史、经济、环境、社会进行全方位摸底调研，识别龙岗区可持续发展中的潜在亮点及问题点，锁定龙岗区打造可持续发展示范区的重点领域，并挖掘可代表龙岗区作为可持续发展工作的示范区域。参考联合国</w:t>
      </w:r>
      <w:r>
        <w:rPr>
          <w:rFonts w:ascii="仿宋_GB2312" w:eastAsia="仿宋_GB2312" w:cs="仿宋_GB2312" w:hint="eastAsia"/>
          <w:sz w:val="32"/>
          <w:szCs w:val="32"/>
        </w:rPr>
        <w:t>17</w:t>
      </w:r>
      <w:r>
        <w:rPr>
          <w:rFonts w:ascii="仿宋_GB2312" w:eastAsia="仿宋_GB2312" w:cs="仿宋_GB2312" w:hint="eastAsia"/>
          <w:sz w:val="32"/>
          <w:szCs w:val="32"/>
        </w:rPr>
        <w:t>项可持续发展目标，结合龙岗区已有的规划方案及示范区域的建设指标及实施路径，融入可持续发展要素。通过对可持续发展潜在亮点进行包装推广，对问题点进行针</w:t>
      </w:r>
      <w:r>
        <w:rPr>
          <w:rFonts w:ascii="仿宋_GB2312" w:eastAsia="仿宋_GB2312" w:cs="仿宋_GB2312" w:hint="eastAsia"/>
          <w:sz w:val="32"/>
          <w:szCs w:val="32"/>
        </w:rPr>
        <w:t>对性提升，对代表区域重点突破及示范打造，从而形成属于龙岗区可持续发展实施路径。对所形成的可持续发展领域具有代表性的及可复制的发展模式，突出亮点，积极向全市层面及国家层面推广。</w:t>
      </w:r>
    </w:p>
    <w:p w:rsidR="00BD6E93" w:rsidRDefault="00142FFA">
      <w:pPr>
        <w:pStyle w:val="Default"/>
        <w:ind w:firstLine="642"/>
        <w:rPr>
          <w:rFonts w:ascii="仿宋_GB2312" w:eastAsia="仿宋_GB2312" w:cs="仿宋_GB2312"/>
          <w:sz w:val="32"/>
          <w:szCs w:val="32"/>
        </w:rPr>
      </w:pPr>
      <w:r>
        <w:rPr>
          <w:rFonts w:ascii="仿宋_GB2312" w:eastAsia="仿宋_GB2312" w:cs="仿宋_GB2312" w:hint="eastAsia"/>
          <w:sz w:val="32"/>
          <w:szCs w:val="32"/>
        </w:rPr>
        <w:t>资助金额：</w:t>
      </w:r>
      <w:r>
        <w:rPr>
          <w:rFonts w:ascii="仿宋_GB2312" w:eastAsia="仿宋_GB2312" w:cs="仿宋_GB2312" w:hint="eastAsia"/>
          <w:sz w:val="32"/>
          <w:szCs w:val="32"/>
        </w:rPr>
        <w:t>30</w:t>
      </w:r>
      <w:r>
        <w:rPr>
          <w:rFonts w:ascii="仿宋_GB2312" w:eastAsia="仿宋_GB2312" w:cs="仿宋_GB2312" w:hint="eastAsia"/>
          <w:sz w:val="32"/>
          <w:szCs w:val="32"/>
        </w:rPr>
        <w:t>万元。</w:t>
      </w:r>
    </w:p>
    <w:p w:rsidR="00BD6E93" w:rsidRDefault="00BD6E93">
      <w:pPr>
        <w:pStyle w:val="Default"/>
        <w:ind w:firstLine="642"/>
        <w:rPr>
          <w:rFonts w:ascii="仿宋_GB2312" w:eastAsia="仿宋_GB2312" w:cs="仿宋_GB2312"/>
          <w:sz w:val="32"/>
          <w:szCs w:val="32"/>
        </w:rPr>
      </w:pPr>
    </w:p>
    <w:p w:rsidR="00BD6E93" w:rsidRDefault="00142FFA">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4.</w:t>
      </w:r>
      <w:r>
        <w:rPr>
          <w:rFonts w:ascii="仿宋_GB2312" w:eastAsia="仿宋_GB2312" w:cs="仿宋_GB2312" w:hint="eastAsia"/>
          <w:sz w:val="32"/>
          <w:szCs w:val="32"/>
        </w:rPr>
        <w:t>项目名称：新时期龙岗区“双创”高质量发展研究</w:t>
      </w:r>
    </w:p>
    <w:p w:rsidR="00BD6E93" w:rsidRDefault="00142FFA">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研究内容：全面掌握龙岗区“双创”发展相关数据及发展情况。系统分析龙岗区“双创”发展的成效及不足。对先进地区的优秀代表性孵化器运营模式进行研究。</w:t>
      </w:r>
      <w:proofErr w:type="gramStart"/>
      <w:r>
        <w:rPr>
          <w:rFonts w:ascii="仿宋_GB2312" w:eastAsia="仿宋_GB2312" w:cs="仿宋_GB2312" w:hint="eastAsia"/>
          <w:sz w:val="32"/>
          <w:szCs w:val="32"/>
        </w:rPr>
        <w:t>研</w:t>
      </w:r>
      <w:proofErr w:type="gramEnd"/>
      <w:r>
        <w:rPr>
          <w:rFonts w:ascii="仿宋_GB2312" w:eastAsia="仿宋_GB2312" w:cs="仿宋_GB2312" w:hint="eastAsia"/>
          <w:sz w:val="32"/>
          <w:szCs w:val="32"/>
        </w:rPr>
        <w:t>判“十四五”期间龙岗“双创”工作面临的新形势，提出“双创”工作新阶段的发展目标、实现路径与具体策略建议，形成《新时期龙</w:t>
      </w:r>
      <w:r>
        <w:rPr>
          <w:rFonts w:ascii="仿宋_GB2312" w:eastAsia="仿宋_GB2312" w:cs="仿宋_GB2312" w:hint="eastAsia"/>
          <w:sz w:val="32"/>
          <w:szCs w:val="32"/>
        </w:rPr>
        <w:t>岗区“双创”高质量发展研究报告》。</w:t>
      </w:r>
    </w:p>
    <w:p w:rsidR="00BD6E93" w:rsidRDefault="00142FFA">
      <w:pPr>
        <w:pStyle w:val="Default"/>
        <w:ind w:firstLine="642"/>
        <w:rPr>
          <w:rFonts w:ascii="仿宋_GB2312" w:eastAsia="仿宋_GB2312" w:cs="仿宋_GB2312"/>
          <w:sz w:val="32"/>
          <w:szCs w:val="32"/>
        </w:rPr>
      </w:pPr>
      <w:r>
        <w:rPr>
          <w:rFonts w:ascii="仿宋_GB2312" w:eastAsia="仿宋_GB2312" w:cs="仿宋_GB2312" w:hint="eastAsia"/>
          <w:sz w:val="32"/>
          <w:szCs w:val="32"/>
        </w:rPr>
        <w:t>具体要求：</w:t>
      </w:r>
      <w:r>
        <w:rPr>
          <w:rFonts w:ascii="仿宋_GB2312" w:eastAsia="仿宋_GB2312" w:cs="仿宋_GB2312" w:hint="eastAsia"/>
          <w:sz w:val="32"/>
          <w:szCs w:val="32"/>
        </w:rPr>
        <w:t>1</w:t>
      </w:r>
      <w:r>
        <w:rPr>
          <w:rFonts w:ascii="仿宋_GB2312" w:eastAsia="仿宋_GB2312" w:cs="仿宋_GB2312" w:hint="eastAsia"/>
          <w:sz w:val="32"/>
          <w:szCs w:val="32"/>
        </w:rPr>
        <w:t>、摸清现状。全面摸清龙岗区“双创”资源现状情况，系统梳理</w:t>
      </w:r>
      <w:proofErr w:type="gramStart"/>
      <w:r>
        <w:rPr>
          <w:rFonts w:ascii="仿宋_GB2312" w:eastAsia="仿宋_GB2312" w:cs="仿宋_GB2312" w:hint="eastAsia"/>
          <w:sz w:val="32"/>
          <w:szCs w:val="32"/>
        </w:rPr>
        <w:t>有关众创空间</w:t>
      </w:r>
      <w:proofErr w:type="gramEnd"/>
      <w:r>
        <w:rPr>
          <w:rFonts w:ascii="仿宋_GB2312" w:eastAsia="仿宋_GB2312" w:cs="仿宋_GB2312" w:hint="eastAsia"/>
          <w:sz w:val="32"/>
          <w:szCs w:val="32"/>
        </w:rPr>
        <w:t>、孵化器、创新团队、创业大赛、创业投资等领域主要指标数据及发展情况；</w:t>
      </w:r>
      <w:r>
        <w:rPr>
          <w:rFonts w:ascii="仿宋_GB2312" w:eastAsia="仿宋_GB2312" w:cs="仿宋_GB2312" w:hint="eastAsia"/>
          <w:sz w:val="32"/>
          <w:szCs w:val="32"/>
        </w:rPr>
        <w:t>2</w:t>
      </w:r>
      <w:r>
        <w:rPr>
          <w:rFonts w:ascii="仿宋_GB2312" w:eastAsia="仿宋_GB2312" w:cs="仿宋_GB2312" w:hint="eastAsia"/>
          <w:sz w:val="32"/>
          <w:szCs w:val="32"/>
        </w:rPr>
        <w:t>、对比分析。与南山、宝安、福田、龙华四个区域进行对比研究，总结龙岗区“双创”的优势和短板；</w:t>
      </w:r>
      <w:r>
        <w:rPr>
          <w:rFonts w:ascii="仿宋_GB2312" w:eastAsia="仿宋_GB2312" w:cs="仿宋_GB2312" w:hint="eastAsia"/>
          <w:sz w:val="32"/>
          <w:szCs w:val="32"/>
        </w:rPr>
        <w:t>3</w:t>
      </w:r>
      <w:r>
        <w:rPr>
          <w:rFonts w:ascii="仿宋_GB2312" w:eastAsia="仿宋_GB2312" w:cs="仿宋_GB2312" w:hint="eastAsia"/>
          <w:sz w:val="32"/>
          <w:szCs w:val="32"/>
        </w:rPr>
        <w:t>、案例研究。对北京、上海等地和国外先进地区的孵化器、</w:t>
      </w:r>
      <w:proofErr w:type="gramStart"/>
      <w:r>
        <w:rPr>
          <w:rFonts w:ascii="仿宋_GB2312" w:eastAsia="仿宋_GB2312" w:cs="仿宋_GB2312" w:hint="eastAsia"/>
          <w:sz w:val="32"/>
          <w:szCs w:val="32"/>
        </w:rPr>
        <w:t>众创空间</w:t>
      </w:r>
      <w:proofErr w:type="gramEnd"/>
      <w:r>
        <w:rPr>
          <w:rFonts w:ascii="仿宋_GB2312" w:eastAsia="仿宋_GB2312" w:cs="仿宋_GB2312" w:hint="eastAsia"/>
          <w:sz w:val="32"/>
          <w:szCs w:val="32"/>
        </w:rPr>
        <w:t>的运营和服务模式进行深入分析总结，得出可供龙岗区借鉴的经验启示；</w:t>
      </w:r>
      <w:r>
        <w:rPr>
          <w:rFonts w:ascii="仿宋_GB2312" w:eastAsia="仿宋_GB2312" w:cs="仿宋_GB2312" w:hint="eastAsia"/>
          <w:sz w:val="32"/>
          <w:szCs w:val="32"/>
        </w:rPr>
        <w:t>4</w:t>
      </w:r>
      <w:r>
        <w:rPr>
          <w:rFonts w:ascii="仿宋_GB2312" w:eastAsia="仿宋_GB2312" w:cs="仿宋_GB2312" w:hint="eastAsia"/>
          <w:sz w:val="32"/>
          <w:szCs w:val="32"/>
        </w:rPr>
        <w:t>、系统分析在“十四五”新形势下、在粤港澳大湾区和中国特色社会主义先行示范区建设新时期，龙岗“双创”工作面临的</w:t>
      </w:r>
      <w:r>
        <w:rPr>
          <w:rFonts w:ascii="仿宋_GB2312" w:eastAsia="仿宋_GB2312" w:cs="仿宋_GB2312" w:hint="eastAsia"/>
          <w:sz w:val="32"/>
          <w:szCs w:val="32"/>
        </w:rPr>
        <w:t>形势、机遇、挑战，提出相应发展策略。</w:t>
      </w:r>
    </w:p>
    <w:p w:rsidR="00BD6E93" w:rsidRDefault="00142FFA">
      <w:pPr>
        <w:pStyle w:val="Default"/>
        <w:ind w:firstLine="642"/>
        <w:rPr>
          <w:rFonts w:ascii="仿宋_GB2312" w:eastAsia="仿宋_GB2312" w:cs="仿宋_GB2312"/>
          <w:sz w:val="32"/>
          <w:szCs w:val="32"/>
        </w:rPr>
      </w:pPr>
      <w:r>
        <w:rPr>
          <w:rFonts w:ascii="仿宋_GB2312" w:eastAsia="仿宋_GB2312" w:cs="仿宋_GB2312" w:hint="eastAsia"/>
          <w:sz w:val="32"/>
          <w:szCs w:val="32"/>
        </w:rPr>
        <w:t>资助金额：</w:t>
      </w:r>
      <w:r>
        <w:rPr>
          <w:rFonts w:ascii="仿宋_GB2312" w:eastAsia="仿宋_GB2312" w:cs="仿宋_GB2312" w:hint="eastAsia"/>
          <w:sz w:val="32"/>
          <w:szCs w:val="32"/>
        </w:rPr>
        <w:t>30</w:t>
      </w:r>
      <w:r>
        <w:rPr>
          <w:rFonts w:ascii="仿宋_GB2312" w:eastAsia="仿宋_GB2312" w:cs="仿宋_GB2312" w:hint="eastAsia"/>
          <w:sz w:val="32"/>
          <w:szCs w:val="32"/>
        </w:rPr>
        <w:t>万元。</w:t>
      </w:r>
    </w:p>
    <w:p w:rsidR="00BD6E93" w:rsidRDefault="00BD6E93">
      <w:pPr>
        <w:pStyle w:val="Default"/>
        <w:ind w:firstLine="642"/>
        <w:rPr>
          <w:rFonts w:ascii="仿宋_GB2312" w:eastAsia="仿宋_GB2312" w:cs="仿宋_GB2312"/>
          <w:sz w:val="32"/>
          <w:szCs w:val="32"/>
        </w:rPr>
      </w:pPr>
    </w:p>
    <w:p w:rsidR="00BD6E93" w:rsidRDefault="00142FFA">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5.</w:t>
      </w:r>
      <w:r>
        <w:rPr>
          <w:rFonts w:ascii="仿宋_GB2312" w:eastAsia="仿宋_GB2312" w:cs="仿宋_GB2312" w:hint="eastAsia"/>
          <w:sz w:val="32"/>
          <w:szCs w:val="32"/>
        </w:rPr>
        <w:t>项目名称：龙岗区高新技术产业发展分析与对策</w:t>
      </w:r>
    </w:p>
    <w:p w:rsidR="00BD6E93" w:rsidRDefault="00142FFA">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研究内容：以国高企业为抓手，深度调研我区高新技术</w:t>
      </w:r>
      <w:proofErr w:type="gramStart"/>
      <w:r>
        <w:rPr>
          <w:rFonts w:ascii="仿宋_GB2312" w:eastAsia="仿宋_GB2312" w:cs="仿宋_GB2312" w:hint="eastAsia"/>
          <w:sz w:val="32"/>
          <w:szCs w:val="32"/>
        </w:rPr>
        <w:t>产业八</w:t>
      </w:r>
      <w:proofErr w:type="gramEnd"/>
      <w:r>
        <w:rPr>
          <w:rFonts w:ascii="仿宋_GB2312" w:eastAsia="仿宋_GB2312" w:cs="仿宋_GB2312" w:hint="eastAsia"/>
          <w:sz w:val="32"/>
          <w:szCs w:val="32"/>
        </w:rPr>
        <w:t>大领域发展现状，剖析各领域发展优势与不足，结合龙岗区产业生态与发展规划提出适合龙岗的优先领域和重点培育领域，推动产业转型升级，提出针对性策略完善上下游产业链，促进成长型企业发展，培育新的增长点。</w:t>
      </w:r>
    </w:p>
    <w:p w:rsidR="00BD6E93" w:rsidRDefault="00142FFA">
      <w:pPr>
        <w:pStyle w:val="Default"/>
        <w:ind w:firstLine="642"/>
        <w:rPr>
          <w:rFonts w:ascii="仿宋_GB2312" w:eastAsia="仿宋_GB2312" w:cs="仿宋_GB2312"/>
          <w:sz w:val="32"/>
          <w:szCs w:val="32"/>
        </w:rPr>
      </w:pPr>
      <w:r>
        <w:rPr>
          <w:rFonts w:ascii="仿宋_GB2312" w:eastAsia="仿宋_GB2312" w:cs="仿宋_GB2312" w:hint="eastAsia"/>
          <w:sz w:val="32"/>
          <w:szCs w:val="32"/>
        </w:rPr>
        <w:t>具体要求：</w:t>
      </w:r>
      <w:r>
        <w:rPr>
          <w:rFonts w:ascii="仿宋_GB2312" w:eastAsia="仿宋_GB2312" w:cs="仿宋_GB2312" w:hint="eastAsia"/>
          <w:sz w:val="32"/>
          <w:szCs w:val="32"/>
        </w:rPr>
        <w:t>1</w:t>
      </w:r>
      <w:r>
        <w:rPr>
          <w:rFonts w:ascii="仿宋_GB2312" w:eastAsia="仿宋_GB2312" w:cs="仿宋_GB2312" w:hint="eastAsia"/>
          <w:sz w:val="32"/>
          <w:szCs w:val="32"/>
        </w:rPr>
        <w:t>、深度调研龙岗区高新技术产业发展现状；</w:t>
      </w:r>
      <w:r>
        <w:rPr>
          <w:rFonts w:ascii="仿宋_GB2312" w:eastAsia="仿宋_GB2312" w:cs="仿宋_GB2312" w:hint="eastAsia"/>
          <w:sz w:val="32"/>
          <w:szCs w:val="32"/>
        </w:rPr>
        <w:t>2</w:t>
      </w:r>
      <w:r>
        <w:rPr>
          <w:rFonts w:ascii="仿宋_GB2312" w:eastAsia="仿宋_GB2312" w:cs="仿宋_GB2312" w:hint="eastAsia"/>
          <w:sz w:val="32"/>
          <w:szCs w:val="32"/>
        </w:rPr>
        <w:t>、对</w:t>
      </w:r>
      <w:proofErr w:type="gramStart"/>
      <w:r>
        <w:rPr>
          <w:rFonts w:ascii="仿宋_GB2312" w:eastAsia="仿宋_GB2312" w:cs="仿宋_GB2312" w:hint="eastAsia"/>
          <w:sz w:val="32"/>
          <w:szCs w:val="32"/>
        </w:rPr>
        <w:t>标行业</w:t>
      </w:r>
      <w:proofErr w:type="gramEnd"/>
      <w:r>
        <w:rPr>
          <w:rFonts w:ascii="仿宋_GB2312" w:eastAsia="仿宋_GB2312" w:cs="仿宋_GB2312" w:hint="eastAsia"/>
          <w:sz w:val="32"/>
          <w:szCs w:val="32"/>
        </w:rPr>
        <w:t>内一流水平，研究龙岗区高新技术产业各领域龙头企业的优势和面临的约束；</w:t>
      </w:r>
      <w:r>
        <w:rPr>
          <w:rFonts w:ascii="仿宋_GB2312" w:eastAsia="仿宋_GB2312" w:cs="仿宋_GB2312" w:hint="eastAsia"/>
          <w:sz w:val="32"/>
          <w:szCs w:val="32"/>
        </w:rPr>
        <w:t>3</w:t>
      </w:r>
      <w:r>
        <w:rPr>
          <w:rFonts w:ascii="仿宋_GB2312" w:eastAsia="仿宋_GB2312" w:cs="仿宋_GB2312" w:hint="eastAsia"/>
          <w:sz w:val="32"/>
          <w:szCs w:val="32"/>
        </w:rPr>
        <w:t>、总结龙岗区高新技术产业结构特点与上下游产业链现状，提炼龙岗高新技术产业发展典型路径，针对产业发展困境提出针对性政策建议，完善龙头企业上下游产业链，培育新的产业</w:t>
      </w:r>
      <w:proofErr w:type="gramStart"/>
      <w:r>
        <w:rPr>
          <w:rFonts w:ascii="仿宋_GB2312" w:eastAsia="仿宋_GB2312" w:cs="仿宋_GB2312" w:hint="eastAsia"/>
          <w:sz w:val="32"/>
          <w:szCs w:val="32"/>
        </w:rPr>
        <w:t>业</w:t>
      </w:r>
      <w:proofErr w:type="gramEnd"/>
      <w:r>
        <w:rPr>
          <w:rFonts w:ascii="仿宋_GB2312" w:eastAsia="仿宋_GB2312" w:cs="仿宋_GB2312" w:hint="eastAsia"/>
          <w:sz w:val="32"/>
          <w:szCs w:val="32"/>
        </w:rPr>
        <w:t>态，提高产业创新活力；</w:t>
      </w:r>
      <w:r>
        <w:rPr>
          <w:rFonts w:ascii="仿宋_GB2312" w:eastAsia="仿宋_GB2312" w:cs="仿宋_GB2312" w:hint="eastAsia"/>
          <w:sz w:val="32"/>
          <w:szCs w:val="32"/>
        </w:rPr>
        <w:t>4</w:t>
      </w:r>
      <w:r>
        <w:rPr>
          <w:rFonts w:ascii="仿宋_GB2312" w:eastAsia="仿宋_GB2312" w:cs="仿宋_GB2312" w:hint="eastAsia"/>
          <w:sz w:val="32"/>
          <w:szCs w:val="32"/>
        </w:rPr>
        <w:t>、结合政府政策与企业需求，提出龙岗区推动高新技术产业发展的下一步策略。</w:t>
      </w:r>
    </w:p>
    <w:p w:rsidR="00BD6E93" w:rsidRDefault="00142FFA">
      <w:pPr>
        <w:pStyle w:val="Default"/>
        <w:ind w:firstLine="642"/>
        <w:rPr>
          <w:rFonts w:ascii="仿宋_GB2312" w:eastAsia="仿宋_GB2312" w:cs="仿宋_GB2312"/>
          <w:sz w:val="32"/>
          <w:szCs w:val="32"/>
        </w:rPr>
      </w:pPr>
      <w:r>
        <w:rPr>
          <w:rFonts w:ascii="仿宋_GB2312" w:eastAsia="仿宋_GB2312" w:cs="仿宋_GB2312" w:hint="eastAsia"/>
          <w:sz w:val="32"/>
          <w:szCs w:val="32"/>
        </w:rPr>
        <w:t>资助金额：</w:t>
      </w:r>
      <w:r>
        <w:rPr>
          <w:rFonts w:ascii="仿宋_GB2312" w:eastAsia="仿宋_GB2312" w:cs="仿宋_GB2312" w:hint="eastAsia"/>
          <w:sz w:val="32"/>
          <w:szCs w:val="32"/>
        </w:rPr>
        <w:t>30</w:t>
      </w:r>
      <w:r>
        <w:rPr>
          <w:rFonts w:ascii="仿宋_GB2312" w:eastAsia="仿宋_GB2312" w:cs="仿宋_GB2312" w:hint="eastAsia"/>
          <w:sz w:val="32"/>
          <w:szCs w:val="32"/>
        </w:rPr>
        <w:t>万元。</w:t>
      </w:r>
    </w:p>
    <w:p w:rsidR="00BD6E93" w:rsidRDefault="00BD6E93">
      <w:pPr>
        <w:pStyle w:val="Default"/>
        <w:ind w:firstLine="642"/>
        <w:rPr>
          <w:rFonts w:ascii="仿宋_GB2312" w:eastAsia="仿宋_GB2312" w:cs="仿宋_GB2312"/>
          <w:sz w:val="32"/>
          <w:szCs w:val="32"/>
        </w:rPr>
      </w:pPr>
    </w:p>
    <w:p w:rsidR="00BD6E93" w:rsidRDefault="00142FFA">
      <w:pPr>
        <w:numPr>
          <w:ilvl w:val="0"/>
          <w:numId w:val="2"/>
        </w:num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一般课题</w:t>
      </w:r>
    </w:p>
    <w:p w:rsidR="00BD6E93" w:rsidRDefault="00142FFA">
      <w:pPr>
        <w:pStyle w:val="Default"/>
        <w:numPr>
          <w:ilvl w:val="0"/>
          <w:numId w:val="3"/>
        </w:numPr>
        <w:ind w:firstLine="642"/>
        <w:rPr>
          <w:rFonts w:ascii="仿宋_GB2312" w:eastAsia="仿宋_GB2312" w:cs="仿宋_GB2312"/>
          <w:sz w:val="32"/>
          <w:szCs w:val="32"/>
        </w:rPr>
      </w:pPr>
      <w:r>
        <w:rPr>
          <w:rFonts w:ascii="仿宋_GB2312" w:eastAsia="仿宋_GB2312" w:cs="仿宋_GB2312" w:hint="eastAsia"/>
          <w:sz w:val="32"/>
          <w:szCs w:val="32"/>
        </w:rPr>
        <w:t>项目名称：龙岗区产学研融合发展与科技成果产业化</w:t>
      </w:r>
    </w:p>
    <w:p w:rsidR="00BD6E93" w:rsidRDefault="00142FFA">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研究内容：通过调查、整理龙岗区近三年的产</w:t>
      </w:r>
      <w:r>
        <w:rPr>
          <w:rFonts w:ascii="仿宋_GB2312" w:eastAsia="仿宋_GB2312" w:cs="仿宋_GB2312" w:hint="eastAsia"/>
          <w:sz w:val="32"/>
          <w:szCs w:val="32"/>
        </w:rPr>
        <w:t>学研合作项目，提取相关数据，对合作项目进行多维度分析，分析结论能够充分反映龙岗区产学研融合发展及科技成果产业化现状，提出促进科技成果产业化的措施建议，以及选择产学研融合发展推动科技成果产业化实施路径。</w:t>
      </w:r>
    </w:p>
    <w:p w:rsidR="00BD6E93" w:rsidRDefault="00142FFA">
      <w:pPr>
        <w:pStyle w:val="Default"/>
        <w:ind w:firstLine="642"/>
        <w:rPr>
          <w:rFonts w:ascii="仿宋_GB2312" w:eastAsia="仿宋_GB2312" w:cs="仿宋_GB2312"/>
          <w:sz w:val="32"/>
          <w:szCs w:val="32"/>
        </w:rPr>
      </w:pPr>
      <w:r>
        <w:rPr>
          <w:rFonts w:ascii="仿宋_GB2312" w:eastAsia="仿宋_GB2312" w:cs="仿宋_GB2312" w:hint="eastAsia"/>
          <w:sz w:val="32"/>
          <w:szCs w:val="32"/>
        </w:rPr>
        <w:t>具体要求：</w:t>
      </w:r>
      <w:r>
        <w:rPr>
          <w:rFonts w:ascii="仿宋_GB2312" w:eastAsia="仿宋_GB2312" w:cs="仿宋_GB2312" w:hint="eastAsia"/>
          <w:sz w:val="32"/>
          <w:szCs w:val="32"/>
        </w:rPr>
        <w:t>1</w:t>
      </w:r>
      <w:r>
        <w:rPr>
          <w:rFonts w:ascii="仿宋_GB2312" w:eastAsia="仿宋_GB2312" w:cs="仿宋_GB2312" w:hint="eastAsia"/>
          <w:sz w:val="32"/>
          <w:szCs w:val="32"/>
        </w:rPr>
        <w:t>、关于龙岗区产学研融合发展问题研究。调研龙岗区产业、大学和科研机构的资源状况，分析“生产应用”、“教育教学”和“科学研究”三要素之间的合作与互动模式，对比深圳市及其他各区情况，找出在融合发展中的不足及薄弱问题，提出策略措施和政策措施，进一步提升高校科技创新和服务社会能力，助力企业自主创新、不断提高</w:t>
      </w:r>
      <w:r>
        <w:rPr>
          <w:rFonts w:ascii="仿宋_GB2312" w:eastAsia="仿宋_GB2312" w:cs="仿宋_GB2312" w:hint="eastAsia"/>
          <w:sz w:val="32"/>
          <w:szCs w:val="32"/>
        </w:rPr>
        <w:t>核心竞争力，从而实现校企的深层合作；</w:t>
      </w:r>
      <w:r>
        <w:rPr>
          <w:rFonts w:ascii="仿宋_GB2312" w:eastAsia="仿宋_GB2312" w:cs="仿宋_GB2312" w:hint="eastAsia"/>
          <w:sz w:val="32"/>
          <w:szCs w:val="32"/>
        </w:rPr>
        <w:t>2</w:t>
      </w:r>
      <w:r>
        <w:rPr>
          <w:rFonts w:ascii="仿宋_GB2312" w:eastAsia="仿宋_GB2312" w:cs="仿宋_GB2312" w:hint="eastAsia"/>
          <w:sz w:val="32"/>
          <w:szCs w:val="32"/>
        </w:rPr>
        <w:t>、关于龙岗区科技成果产业化问题研究。通过调查龙岗区在科技成果登记、转移转化方面的现状，特别是龙岗区的优势科技产业方面及大专院校科技转移转化的现状，与深圳市各区在科技转移转化、产业化方面的具体举措比较，分析出目前龙岗区在科技成果产业化方面存在的问题、差异性、优势以及劣势；</w:t>
      </w:r>
      <w:r>
        <w:rPr>
          <w:rFonts w:ascii="仿宋_GB2312" w:eastAsia="仿宋_GB2312" w:cs="仿宋_GB2312" w:hint="eastAsia"/>
          <w:sz w:val="32"/>
          <w:szCs w:val="32"/>
        </w:rPr>
        <w:t>3</w:t>
      </w:r>
      <w:r>
        <w:rPr>
          <w:rFonts w:ascii="仿宋_GB2312" w:eastAsia="仿宋_GB2312" w:cs="仿宋_GB2312" w:hint="eastAsia"/>
          <w:sz w:val="32"/>
          <w:szCs w:val="32"/>
        </w:rPr>
        <w:t>、龙岗区科技成果产业化总体思路和策略建议。</w:t>
      </w:r>
    </w:p>
    <w:p w:rsidR="00BD6E93" w:rsidRDefault="00142FFA">
      <w:pPr>
        <w:pStyle w:val="Default"/>
        <w:ind w:firstLine="642"/>
        <w:rPr>
          <w:rFonts w:ascii="仿宋_GB2312" w:eastAsia="仿宋_GB2312" w:cs="仿宋_GB2312"/>
          <w:sz w:val="32"/>
          <w:szCs w:val="32"/>
        </w:rPr>
      </w:pPr>
      <w:r>
        <w:rPr>
          <w:rFonts w:ascii="仿宋_GB2312" w:eastAsia="仿宋_GB2312" w:cs="仿宋_GB2312" w:hint="eastAsia"/>
          <w:sz w:val="32"/>
          <w:szCs w:val="32"/>
        </w:rPr>
        <w:t>在前述所有分析基础上，结合充分发挥利用龙岗区自身优势，提出和制定龙岗区的科技成果产业化的总体思路和策略建议。总体思路和建议。</w:t>
      </w:r>
    </w:p>
    <w:p w:rsidR="00BD6E93" w:rsidRDefault="00142FFA">
      <w:pPr>
        <w:pStyle w:val="Default"/>
        <w:ind w:firstLineChars="200" w:firstLine="640"/>
      </w:pPr>
      <w:r>
        <w:rPr>
          <w:rFonts w:ascii="仿宋_GB2312" w:eastAsia="仿宋_GB2312" w:cs="仿宋_GB2312" w:hint="eastAsia"/>
          <w:sz w:val="32"/>
          <w:szCs w:val="32"/>
        </w:rPr>
        <w:t>资助金额：</w:t>
      </w:r>
      <w:r>
        <w:rPr>
          <w:rFonts w:ascii="仿宋_GB2312" w:eastAsia="仿宋_GB2312" w:cs="仿宋_GB2312" w:hint="eastAsia"/>
          <w:sz w:val="32"/>
          <w:szCs w:val="32"/>
        </w:rPr>
        <w:t>20</w:t>
      </w:r>
      <w:r>
        <w:rPr>
          <w:rFonts w:ascii="仿宋_GB2312" w:eastAsia="仿宋_GB2312" w:cs="仿宋_GB2312" w:hint="eastAsia"/>
          <w:sz w:val="32"/>
          <w:szCs w:val="32"/>
        </w:rPr>
        <w:t>万元。</w:t>
      </w:r>
    </w:p>
    <w:sectPr w:rsidR="00BD6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BDD6E"/>
    <w:multiLevelType w:val="singleLevel"/>
    <w:tmpl w:val="5F0BDD6E"/>
    <w:lvl w:ilvl="0">
      <w:start w:val="2"/>
      <w:numFmt w:val="chineseCounting"/>
      <w:suff w:val="nothing"/>
      <w:lvlText w:val="%1、"/>
      <w:lvlJc w:val="left"/>
    </w:lvl>
  </w:abstractNum>
  <w:abstractNum w:abstractNumId="1" w15:restartNumberingAfterBreak="0">
    <w:nsid w:val="5F0C11EA"/>
    <w:multiLevelType w:val="singleLevel"/>
    <w:tmpl w:val="5F0C11EA"/>
    <w:lvl w:ilvl="0">
      <w:start w:val="2"/>
      <w:numFmt w:val="decimal"/>
      <w:suff w:val="nothing"/>
      <w:lvlText w:val="%1."/>
      <w:lvlJc w:val="left"/>
    </w:lvl>
  </w:abstractNum>
  <w:abstractNum w:abstractNumId="2" w15:restartNumberingAfterBreak="0">
    <w:nsid w:val="5F0C1F86"/>
    <w:multiLevelType w:val="singleLevel"/>
    <w:tmpl w:val="5F0C1F86"/>
    <w:lvl w:ilvl="0">
      <w:start w:val="6"/>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F52D9D"/>
    <w:rsid w:val="000F4033"/>
    <w:rsid w:val="00142FFA"/>
    <w:rsid w:val="00BD6E93"/>
    <w:rsid w:val="01400A7C"/>
    <w:rsid w:val="0777708E"/>
    <w:rsid w:val="282779ED"/>
    <w:rsid w:val="2E7730B0"/>
    <w:rsid w:val="369A5CCE"/>
    <w:rsid w:val="52724DD0"/>
    <w:rsid w:val="60A87175"/>
    <w:rsid w:val="6BF52D9D"/>
    <w:rsid w:val="71081E70"/>
    <w:rsid w:val="7FF4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E22AC7-A9B0-4D91-8047-31572D49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楷体_GB2312" w:eastAsia="Times New Roman" w:hAnsi="楷体_GB2312"/>
      <w:color w:val="000000"/>
      <w:sz w:val="24"/>
      <w:szCs w:val="22"/>
    </w:rPr>
  </w:style>
  <w:style w:type="paragraph" w:customStyle="1" w:styleId="p0">
    <w:name w:val="p0"/>
    <w:basedOn w:val="a"/>
    <w:pPr>
      <w:widowControl/>
    </w:pPr>
    <w:rPr>
      <w:rFont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376</Words>
  <Characters>2145</Characters>
  <Application>Microsoft Office Word</Application>
  <DocSecurity>4</DocSecurity>
  <Lines>17</Lines>
  <Paragraphs>5</Paragraphs>
  <ScaleCrop>false</ScaleCrop>
  <Company>SCCM2012R2</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闵慧晗</dc:creator>
  <cp:lastModifiedBy>Judy Zhu (RAO)</cp:lastModifiedBy>
  <cp:revision>2</cp:revision>
  <cp:lastPrinted>2020-07-15T03:30:00Z</cp:lastPrinted>
  <dcterms:created xsi:type="dcterms:W3CDTF">2020-07-29T03:24:00Z</dcterms:created>
  <dcterms:modified xsi:type="dcterms:W3CDTF">2020-07-29T03:24:00Z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